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FB" w:rsidRPr="00144080" w:rsidRDefault="00215808" w:rsidP="00595EF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368684"/>
            <wp:effectExtent l="0" t="0" r="2540" b="4445"/>
            <wp:docPr id="1" name="Рисунок 1" descr="C:\Users\Наталья\Desktop\Титульники\WhatsApp Image 2023-10-15 at 18.5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2.5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6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95EFB" w:rsidRPr="006A6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95EFB" w:rsidRPr="00144080" w:rsidRDefault="00595EFB" w:rsidP="00595EF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«Родной (мокшанский) язык» на уровне основного общего образования подготовлена на основе следующих документов:</w:t>
      </w:r>
    </w:p>
    <w:p w:rsidR="00595EFB" w:rsidRPr="00144080" w:rsidRDefault="00595EFB" w:rsidP="00595EF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государственный образовательный стандарт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номер- 64101) (далее-ФГОС ООО), </w:t>
      </w:r>
    </w:p>
    <w:p w:rsidR="00595EFB" w:rsidRPr="00144080" w:rsidRDefault="00595EFB" w:rsidP="00046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Примерная программа воспитания, </w:t>
      </w:r>
    </w:p>
    <w:p w:rsidR="00595EFB" w:rsidRPr="00144080" w:rsidRDefault="00595EFB" w:rsidP="00046D2C">
      <w:pPr>
        <w:pStyle w:val="a9"/>
        <w:numPr>
          <w:ilvl w:val="0"/>
          <w:numId w:val="1"/>
        </w:numPr>
        <w:tabs>
          <w:tab w:val="left" w:pos="1637"/>
        </w:tabs>
        <w:spacing w:before="0"/>
        <w:ind w:left="1636" w:hanging="707"/>
        <w:rPr>
          <w:sz w:val="24"/>
          <w:szCs w:val="24"/>
        </w:rPr>
      </w:pPr>
      <w:r w:rsidRPr="00144080">
        <w:rPr>
          <w:sz w:val="24"/>
          <w:szCs w:val="24"/>
        </w:rPr>
        <w:t>Конституция Российской Федерации;</w:t>
      </w:r>
    </w:p>
    <w:p w:rsidR="00595EFB" w:rsidRPr="00144080" w:rsidRDefault="00595EFB" w:rsidP="00046D2C">
      <w:pPr>
        <w:pStyle w:val="a9"/>
        <w:numPr>
          <w:ilvl w:val="0"/>
          <w:numId w:val="1"/>
        </w:numPr>
        <w:tabs>
          <w:tab w:val="left" w:pos="1637"/>
        </w:tabs>
        <w:spacing w:before="0"/>
        <w:ind w:right="404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Федеральныйзаконот29декабря2012г.№273-ФЗ «Об образовании в Российской Федерации» (ред. от 02.07.2021) (с изм. и доп., вступ. в силу с 13.07.2021);</w:t>
      </w:r>
    </w:p>
    <w:p w:rsidR="00595EFB" w:rsidRPr="00144080" w:rsidRDefault="00595EFB" w:rsidP="00046D2C">
      <w:pPr>
        <w:pStyle w:val="a9"/>
        <w:numPr>
          <w:ilvl w:val="0"/>
          <w:numId w:val="1"/>
        </w:numPr>
        <w:tabs>
          <w:tab w:val="left" w:pos="1637"/>
        </w:tabs>
        <w:spacing w:before="0"/>
        <w:ind w:right="409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Федеральныйзаконот1июня2005г.№53-ФЗ«О государственном языке Российской Федерации»(ред.от30.04.2021);</w:t>
      </w:r>
    </w:p>
    <w:p w:rsidR="00595EFB" w:rsidRPr="00144080" w:rsidRDefault="00595EFB" w:rsidP="00046D2C">
      <w:pPr>
        <w:pStyle w:val="a9"/>
        <w:numPr>
          <w:ilvl w:val="0"/>
          <w:numId w:val="1"/>
        </w:numPr>
        <w:tabs>
          <w:tab w:val="left" w:pos="1637"/>
        </w:tabs>
        <w:spacing w:before="0"/>
        <w:ind w:right="420" w:firstLine="710"/>
        <w:rPr>
          <w:sz w:val="24"/>
          <w:szCs w:val="24"/>
        </w:rPr>
      </w:pPr>
      <w:r w:rsidRPr="00144080">
        <w:rPr>
          <w:sz w:val="24"/>
          <w:szCs w:val="24"/>
        </w:rPr>
        <w:t>Национальная доктрина образования в Российской Федерации напериоддо2025г.;</w:t>
      </w:r>
    </w:p>
    <w:p w:rsidR="00595EFB" w:rsidRPr="00144080" w:rsidRDefault="00595EFB" w:rsidP="00046D2C">
      <w:pPr>
        <w:pStyle w:val="a9"/>
        <w:numPr>
          <w:ilvl w:val="0"/>
          <w:numId w:val="1"/>
        </w:numPr>
        <w:tabs>
          <w:tab w:val="left" w:pos="1637"/>
        </w:tabs>
        <w:spacing w:before="0"/>
        <w:ind w:right="417" w:firstLine="710"/>
        <w:rPr>
          <w:sz w:val="24"/>
          <w:szCs w:val="24"/>
        </w:rPr>
      </w:pPr>
      <w:r w:rsidRPr="00144080">
        <w:rPr>
          <w:sz w:val="24"/>
          <w:szCs w:val="24"/>
        </w:rPr>
        <w:t>Стратегия государственной национальной политики Российской Федерации на период до 2025 года (принята Указом Президента Российской Федерации от 19.12.2012г.№1666);</w:t>
      </w:r>
    </w:p>
    <w:p w:rsidR="00595EFB" w:rsidRPr="00144080" w:rsidRDefault="00595EFB" w:rsidP="00046D2C">
      <w:pPr>
        <w:pStyle w:val="a9"/>
        <w:numPr>
          <w:ilvl w:val="0"/>
          <w:numId w:val="1"/>
        </w:numPr>
        <w:tabs>
          <w:tab w:val="left" w:pos="1637"/>
        </w:tabs>
        <w:spacing w:before="0"/>
        <w:ind w:right="402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Федеральныйгосударственныйобразовательныйстандартосновногообщегообразованияот17декабря2010г.№1897(ред.от11.12.2020);</w:t>
      </w:r>
    </w:p>
    <w:p w:rsidR="004A4F36" w:rsidRDefault="00595EFB" w:rsidP="00046D2C">
      <w:pPr>
        <w:pStyle w:val="a9"/>
        <w:numPr>
          <w:ilvl w:val="0"/>
          <w:numId w:val="1"/>
        </w:numPr>
        <w:tabs>
          <w:tab w:val="left" w:pos="1637"/>
        </w:tabs>
        <w:spacing w:before="0"/>
        <w:ind w:right="412" w:firstLine="710"/>
        <w:rPr>
          <w:sz w:val="24"/>
          <w:szCs w:val="24"/>
        </w:rPr>
      </w:pPr>
      <w:r w:rsidRPr="004A4F36">
        <w:rPr>
          <w:sz w:val="24"/>
          <w:szCs w:val="24"/>
        </w:rPr>
        <w:t>Конституция Республики Мордовия (принята Конституционным Собранием Республики Мордовия 21сентября 1995года;с изменениями);</w:t>
      </w:r>
    </w:p>
    <w:p w:rsidR="00595EFB" w:rsidRDefault="00595EFB" w:rsidP="00046D2C">
      <w:pPr>
        <w:pStyle w:val="a9"/>
        <w:numPr>
          <w:ilvl w:val="0"/>
          <w:numId w:val="1"/>
        </w:numPr>
        <w:tabs>
          <w:tab w:val="left" w:pos="1637"/>
        </w:tabs>
        <w:spacing w:before="0"/>
        <w:ind w:right="412" w:firstLine="710"/>
        <w:rPr>
          <w:sz w:val="24"/>
          <w:szCs w:val="24"/>
        </w:rPr>
      </w:pPr>
      <w:r w:rsidRPr="004A4F36">
        <w:rPr>
          <w:sz w:val="24"/>
          <w:szCs w:val="24"/>
        </w:rPr>
        <w:t>Закон Республики Мордовия о государственных языках Республики Мордовия, ст.12., от 6 мая 1998 года № 19-3 (с изменениями на 5марта2019года);</w:t>
      </w:r>
    </w:p>
    <w:p w:rsidR="00595EFB" w:rsidRPr="004A4F36" w:rsidRDefault="004A4F36" w:rsidP="00046D2C">
      <w:pPr>
        <w:pStyle w:val="a9"/>
        <w:numPr>
          <w:ilvl w:val="0"/>
          <w:numId w:val="1"/>
        </w:numPr>
        <w:tabs>
          <w:tab w:val="left" w:pos="1637"/>
        </w:tabs>
        <w:spacing w:before="0"/>
        <w:ind w:right="412" w:firstLine="710"/>
        <w:rPr>
          <w:sz w:val="24"/>
          <w:szCs w:val="24"/>
        </w:rPr>
      </w:pPr>
      <w:r w:rsidRPr="00144080">
        <w:rPr>
          <w:sz w:val="24"/>
          <w:szCs w:val="24"/>
        </w:rPr>
        <w:t>Закон Республики Мордовия от 08.08.2013 № 53-3 «Об образовании в Республике Мордовия».</w:t>
      </w:r>
    </w:p>
    <w:p w:rsidR="00595EFB" w:rsidRPr="00144080" w:rsidRDefault="00595EFB" w:rsidP="00046D2C">
      <w:pPr>
        <w:pStyle w:val="aa"/>
        <w:ind w:right="406"/>
        <w:rPr>
          <w:sz w:val="24"/>
          <w:szCs w:val="24"/>
        </w:rPr>
      </w:pPr>
      <w:r w:rsidRPr="00144080">
        <w:rPr>
          <w:sz w:val="24"/>
          <w:szCs w:val="24"/>
        </w:rPr>
        <w:t>Программой предусмотрено развитие всех основных видов деятельности, с учетом психологических и возрастных особенностей обучаемых.</w:t>
      </w:r>
    </w:p>
    <w:p w:rsidR="00595EFB" w:rsidRPr="00144080" w:rsidRDefault="00595EFB" w:rsidP="00046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hAnsi="Times New Roman" w:cs="Times New Roman"/>
          <w:sz w:val="24"/>
          <w:szCs w:val="24"/>
        </w:rPr>
        <w:t>В Программе реализован системно-деятельностный подход.</w:t>
      </w:r>
    </w:p>
    <w:p w:rsidR="00595EFB" w:rsidRPr="00144080" w:rsidRDefault="00595EFB" w:rsidP="00595EF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 и метапредметные результаты представлены с учётом особенностей преподавания мокшанского языка в основной общеобразовательной школе с учётом методических традиций построения школьного курса мокшанского языка.</w:t>
      </w:r>
    </w:p>
    <w:p w:rsidR="00595EFB" w:rsidRPr="00144080" w:rsidRDefault="00595EFB" w:rsidP="00595EF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FB" w:rsidRPr="00144080" w:rsidRDefault="00595EFB" w:rsidP="00595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«РОДНОЙ (МОКШАНСКИЙ)  ЯЗЫК»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 язык — один из государственных языков РМ, национальный язык мокшанского  народа. Как один из государственных языков мокшанский язык является средством коммуникации народов РМ, основой их социально-экономической, культурной и духовной консолидации.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мокшанского  языка и выполнение им функций одного из государственных  языков важны для каждого жителя РМ, независимо от места его проживания и этнической принадлежности. Знание мокшанского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мокшанский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мокшанского и других народов РМ.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мокшанскому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мышления, памяти и воображения, навыков самостоятельной учебной деятельности, самообразования.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мокшанскому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мокшанского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«Синтаксиссь и пунктуациясь», «Фонетикась, графикась, орфографиясь и орфоэпиясь», «Лексикась», «Валбяльксне. Валонь тиевомась»).</w:t>
      </w:r>
    </w:p>
    <w:p w:rsidR="00595EFB" w:rsidRPr="00144080" w:rsidRDefault="00595EFB" w:rsidP="00595E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EFB" w:rsidRPr="00144080" w:rsidRDefault="00595EFB" w:rsidP="00595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«РОДНОЙ (МОКШАНСКИЙ) ЯЗЫК»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изучения мокшанского языка по программам основного общего образования являются: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и проявление общемордовской гражданственности, патриотизма, уважения к мокшанскому  языку как к одному из государственных языков РМ;  проявление сознательного отношения к языку как к общемордовской ценности, форме выражения и хранения духовного богатства мокшанского и других народов РМ, как к средству общения и получения знаний в разных сферах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 проявление уважения к мокшанской  культуре, к культуре и языкам всех народов РМ;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мокшанским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знаниями о мокшанском языке, его устройстве и закономерностях функционирования, о стилистических ресурсах мокшанского языка; практическое овладение нормами мокшанского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мокшанским языком как средством получения различной информации; 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мокшанского языка;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 др.); 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</w:t>
      </w:r>
    </w:p>
    <w:p w:rsidR="00595EFB" w:rsidRPr="00144080" w:rsidRDefault="00595EFB" w:rsidP="00595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FB" w:rsidRPr="00144080" w:rsidRDefault="00595EFB" w:rsidP="00595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«РОДНОЙ (МОКШАНСКИЙ)  ЯЗЫК»В УЧЕБНОМ ПЛАНЕ</w:t>
      </w:r>
    </w:p>
    <w:p w:rsidR="00595EFB" w:rsidRPr="00144080" w:rsidRDefault="00595EFB" w:rsidP="00595EF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44080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«Мокшанский язык» входит в предметную область «Филология. Мокшанский язык и литература» и изучается по согласию родителей учащихся</w:t>
      </w:r>
      <w:r w:rsidRPr="00144080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595EFB" w:rsidRPr="00144080" w:rsidRDefault="00595EFB" w:rsidP="00595EF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80">
        <w:rPr>
          <w:rFonts w:ascii="Times New Roman" w:hAnsi="Times New Roman" w:cs="Times New Roman"/>
          <w:sz w:val="24"/>
          <w:szCs w:val="24"/>
        </w:rPr>
        <w:t>Содержание учебного предмета «Мокшанский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595EFB" w:rsidRPr="00144080" w:rsidRDefault="00595EFB" w:rsidP="00595EFB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80">
        <w:rPr>
          <w:rFonts w:ascii="Times New Roman" w:hAnsi="Times New Roman" w:cs="Times New Roman"/>
          <w:sz w:val="24"/>
          <w:szCs w:val="24"/>
        </w:rPr>
        <w:t>Учебным планом н</w:t>
      </w:r>
      <w:r w:rsidR="00EB1A7F">
        <w:rPr>
          <w:rFonts w:ascii="Times New Roman" w:hAnsi="Times New Roman" w:cs="Times New Roman"/>
          <w:sz w:val="24"/>
          <w:szCs w:val="24"/>
        </w:rPr>
        <w:t>а изучение мокшанского языка в 6</w:t>
      </w:r>
      <w:r w:rsidRPr="00144080">
        <w:rPr>
          <w:rFonts w:ascii="Times New Roman" w:hAnsi="Times New Roman" w:cs="Times New Roman"/>
          <w:sz w:val="24"/>
          <w:szCs w:val="24"/>
        </w:rPr>
        <w:t xml:space="preserve"> классе отводится - 34 ч. (1час в неделю).</w:t>
      </w:r>
    </w:p>
    <w:p w:rsidR="00595EFB" w:rsidRDefault="00595EFB" w:rsidP="009F744B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EB1A7F" w:rsidRDefault="00EB1A7F" w:rsidP="009F744B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СОДЕРЖАНИЕ УЧЕБНОГО ПРЕДМЕТА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Существительнайсь </w:t>
      </w:r>
      <w:r>
        <w:rPr>
          <w:i/>
          <w:iCs/>
          <w:sz w:val="23"/>
          <w:szCs w:val="23"/>
        </w:rPr>
        <w:t xml:space="preserve">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Существительнайть смузец и валрисьмоса ролец: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подлежащайкс, сказуемайкс и второстепеннай пяльксокс сонь молемац. Существительнайть пъшкядемакс молемац</w:t>
      </w:r>
      <w:r>
        <w:rPr>
          <w:b/>
          <w:bCs/>
          <w:sz w:val="23"/>
          <w:szCs w:val="23"/>
        </w:rPr>
        <w:t xml:space="preserve">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Одушевлённай и аф одушевлённай существитель-найхне.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Собственнай и нарицательнай существительнайхне. Оцю буквась и кавычкатне собственнай существительнайх-нень сёрмадомста.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Существительнайть лувксонь форманза. Существи-тельнайхнень фкя и лама лувкссна. Существительнайхне, конатнень ули аньцек фкя или лама лувкссна. Лама лувксонь форматнень тиевомасна и сёрмадомасна.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Существительнайхнень колма склонениява полафне-масна: аф определённай, определённай, притяжательнай. Смузень коряс колма склонениява Существительнайхнень явомасна.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Существительнайть аф определённай склоненияц. Па-дешне и синь кизефкссна. Аф определённай склоненияса падежень петне и синь сёрмадомасна.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Существительнайть определённай склоненияц. Определённай склоненияса падежень форматнень тиевомасна и сёрмадомасна.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Существительнайть притяжательнай склоненияц. Аф определённай и определённай склонениятнень эзда сонь явомац. Притяжательнай склоненияса падешне и лично-притяжательнай суффиксне. Притяжательнай склоненияса Существительнайхнень падежга и кота рядга полафнемасна. Падежень петне. Притяжательной склонениянь формаса существительнайхнень сёрмадомасна.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Существительнайть пъшкядемань формац. Пъшкяде-мань формать тиевомац.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Существительнайхнень тиевомасна: суффикс вельде, кафта валонь сотовома вельде. Парнай сложнай существительнайхнень тиевомасна. Суффикс вельде тиф, сложнай и парнай сложнай существительнайхнень сёрмадомасна. Лия корхтама пяльксста ётаф существительнайхне.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Существительнайхнень кирьфтамань-ляпошинь суффикссна. Кирьфтамань-ляпошинь суффикс мархта существительнайхнень сёрмадомасна.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Прилагательнайсь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Прилагательнайть смузец и валрисьмоса ролец.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Качественнай и относительнай прилагательнайхне. Качественнай прилагательнайхнень синонимонь рядсна. Относительнай прилагательнайхнень качественнаень смузьса молемасна.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Качественнай прилагательнайхнень сравнениянь сте-пеньцна. Сравнениянь степеттнень тиевомасна. </w:t>
      </w:r>
    </w:p>
    <w:p w:rsidR="00D7608A" w:rsidRDefault="00D7608A" w:rsidP="00D7608A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Качественнай прилагательнайхнень кирьфтамань-ляпошинь суффиксна: </w:t>
      </w:r>
      <w:r>
        <w:rPr>
          <w:b/>
          <w:bCs/>
          <w:sz w:val="23"/>
          <w:szCs w:val="23"/>
        </w:rPr>
        <w:t>-ня, -кя</w:t>
      </w:r>
      <w:r>
        <w:rPr>
          <w:i/>
          <w:iCs/>
          <w:sz w:val="23"/>
          <w:szCs w:val="23"/>
        </w:rPr>
        <w:t>(мазы — мазыня, якстерь — якстерня, лапш—лапшкя).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Качественнай прилагательнайхнень качествань кирьф-&lt; тай суффиксна: </w:t>
      </w:r>
      <w:r>
        <w:rPr>
          <w:b/>
          <w:bCs/>
          <w:sz w:val="23"/>
          <w:szCs w:val="23"/>
        </w:rPr>
        <w:t>-за, -аза, -яза, -ана</w:t>
      </w:r>
      <w:r>
        <w:rPr>
          <w:i/>
          <w:iCs/>
          <w:sz w:val="23"/>
          <w:szCs w:val="23"/>
        </w:rPr>
        <w:t xml:space="preserve">(сянгяря — сянгяряза, акша — акшаза, акшана, якстеръ — якстеряза, равжа — равжана, равжаза). </w:t>
      </w:r>
      <w:r>
        <w:rPr>
          <w:sz w:val="23"/>
          <w:szCs w:val="23"/>
        </w:rPr>
        <w:t xml:space="preserve">Качествань кирьфтай суффикс мархта прилагательнайхнень башка тяштькссна.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Существительнайста суффикс вельде качественнай прилагательнайхнень тиевомасна. Прилагательнаень тии суффиксне: </w:t>
      </w:r>
      <w:r>
        <w:rPr>
          <w:b/>
          <w:bCs/>
          <w:sz w:val="23"/>
          <w:szCs w:val="23"/>
        </w:rPr>
        <w:t xml:space="preserve">-в, -и, -ы, </w:t>
      </w:r>
      <w:r>
        <w:rPr>
          <w:sz w:val="23"/>
          <w:szCs w:val="23"/>
        </w:rPr>
        <w:t xml:space="preserve">-у, -ю, </w:t>
      </w:r>
      <w:r>
        <w:rPr>
          <w:b/>
          <w:bCs/>
          <w:sz w:val="23"/>
          <w:szCs w:val="23"/>
        </w:rPr>
        <w:t>-це</w:t>
      </w:r>
      <w:r>
        <w:rPr>
          <w:i/>
          <w:iCs/>
          <w:sz w:val="23"/>
          <w:szCs w:val="23"/>
        </w:rPr>
        <w:t xml:space="preserve">(варя — варяв, вий — вии, вер—веры, сал—салу, медь—медю, вярь—вярце).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Относительнай прилагательнайхнень </w:t>
      </w:r>
      <w:r>
        <w:rPr>
          <w:b/>
          <w:bCs/>
          <w:sz w:val="23"/>
          <w:szCs w:val="23"/>
        </w:rPr>
        <w:t xml:space="preserve">-нь </w:t>
      </w:r>
      <w:r>
        <w:rPr>
          <w:sz w:val="23"/>
          <w:szCs w:val="23"/>
        </w:rPr>
        <w:t xml:space="preserve">суффиксть вельде тиевомасна </w:t>
      </w:r>
      <w:r>
        <w:rPr>
          <w:i/>
          <w:iCs/>
          <w:sz w:val="23"/>
          <w:szCs w:val="23"/>
        </w:rPr>
        <w:t xml:space="preserve">(шуфта — шуфтонъ </w:t>
      </w:r>
      <w:r>
        <w:rPr>
          <w:b/>
          <w:bCs/>
          <w:i/>
          <w:iCs/>
          <w:sz w:val="23"/>
          <w:szCs w:val="23"/>
        </w:rPr>
        <w:t>кайме, киза — ки-</w:t>
      </w:r>
      <w:r>
        <w:rPr>
          <w:i/>
          <w:iCs/>
          <w:sz w:val="23"/>
          <w:szCs w:val="23"/>
        </w:rPr>
        <w:t xml:space="preserve">зонь ее, ичкозде—ичкоздень ломаиъ).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Рузонь кяльста сявф прилагательнайхне и синь сёрма-домасна.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Прилагательнайхнень существительнаень смузьса валзюлма вастс молемасна </w:t>
      </w:r>
      <w:r>
        <w:rPr>
          <w:i/>
          <w:iCs/>
          <w:sz w:val="23"/>
          <w:szCs w:val="23"/>
        </w:rPr>
        <w:t xml:space="preserve">(оцю куд — оцюсъ, панчфу руця—панчфу сь). </w:t>
      </w:r>
      <w:r>
        <w:rPr>
          <w:sz w:val="23"/>
          <w:szCs w:val="23"/>
        </w:rPr>
        <w:t>Тяфтама Прилагательнайхнень определённай склонениянь формаса молемасна.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Числительнайсь</w:t>
      </w:r>
      <w:r>
        <w:rPr>
          <w:i/>
          <w:iCs/>
          <w:sz w:val="23"/>
          <w:szCs w:val="23"/>
        </w:rPr>
        <w:t xml:space="preserve">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Числительнайть смузец и грамматикань признаконза. Числительнайхнень синонимонь формасна.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Лувксонь, лувомань, собирательнай и явомань числительнайхне.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Простой, сложнай и составной числительнайхне, синь тиевомасна и сёрмадомасна.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Лувксонь числительнайхнень падежга полафнемасна. Существительнайхнень мархта синь соткссна.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Лувомань числительнайхнень тиевомасна и падежга полафнемасна, Существительнайхнень мархта синь соткссна.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Собирательнай числительнайхнень тиевомасна и падежга полафнемасна.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Числительнайхнень лично-притяжательнай суффикссна.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Числительыайхнень существительнаень смузьса молемасна.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Местоимениясь</w:t>
      </w:r>
      <w:r>
        <w:rPr>
          <w:i/>
          <w:iCs/>
          <w:sz w:val="23"/>
          <w:szCs w:val="23"/>
        </w:rPr>
        <w:t xml:space="preserve">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Местоимениять смузец, грамматикань признаконза и валрисьмоса ролец.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Местоимениятнень смузень коряс явомасна.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Личнай и притяжательнай местоимениятне, синь смузьсна и падежга полафнемасна. Усилительно-личнай, взаимно-личнай, счётно-личнай местоимениятне, синь ти-евомасна, смузьсна и падежга полафнемасна. Сказуе-майть видеса личнай сембе местоимениятнень тевс ноляма-сна. Косвеннай падежень формаса личнай местоимениятнень и лично-притяжательнай суффикс мархта валмель-гакснень синонимиясна.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Притяжательнай местоимениятне, синь тиевомасна, смузьсна и падежга полафнемасна.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Няфтемань местоимениятне, синь смузьсна и падежга полафнемасна.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Определительнай местоимениятне, синь смузьсна и падежга полафнемасна.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Кизефтемань и относительнай местоимениятне, синь смузьсна и падежга полафнемасна. </w:t>
      </w:r>
    </w:p>
    <w:p w:rsidR="00D7608A" w:rsidRDefault="00D7608A" w:rsidP="00D76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Аф определённай и отрицательнай местоимениятне, синь тиевомасна, смузьсна и падежга полафнемаена. Аф определённай местоимениятнень синониниясна. </w:t>
      </w:r>
    </w:p>
    <w:p w:rsidR="004A4F36" w:rsidRPr="007C07F8" w:rsidRDefault="00D7608A" w:rsidP="007C07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Местоимениятнень сёрмадомасна.</w:t>
      </w:r>
    </w:p>
    <w:p w:rsidR="00BA2DF2" w:rsidRPr="00144080" w:rsidRDefault="00BA2DF2" w:rsidP="007C07F8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080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  <w:r w:rsidR="007C0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08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BA2DF2" w:rsidRPr="00144080" w:rsidRDefault="00BA2DF2" w:rsidP="00BA2DF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мокшанскому  языку основного общего образования достигаются в единстве учебной и воспитательной деятельности в соответствии с традиционными мокшанскими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2DF2" w:rsidRPr="00144080" w:rsidRDefault="00BA2DF2" w:rsidP="00BA2DF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мокшанскому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мокшанском языке;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-неприятие любых форм экстремизма, дискриминации;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мокшанском языке;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-готовность к разнообразной совместной деятельности, стремление к взаимопониманию и взаимопомощи; активное участие в школьном самоуправлении; </w:t>
      </w:r>
    </w:p>
    <w:p w:rsidR="004A4F36" w:rsidRPr="007C07F8" w:rsidRDefault="00BA2DF2" w:rsidP="007C07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участию в гуманитарной деятельности (помощь людям, нуждающимся в ней; волонтёрство).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российской гражданской идентичности в поликультурном и многоконфессиональном обществе, понимание роли мокшанского языка как одного из государственных  языков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интереса к познанию мокшанского языка, к истории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культуре своего края, народов РМ в контексте учебного предмета «Мокшанский язык»;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-ценностное отношение к мокшанскому языку, к достижениям своей Родины, к науке, искусству, боевым подвигам и трудовым достижениям народа, в том числе отражённым в художественных произведениях;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-уважение к символам Мордовии, государственным праздникам, историческому и природному наследию и памятникам, традициям разных народов, проживающих в 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крае.</w:t>
      </w:r>
    </w:p>
    <w:p w:rsidR="00BA2DF2" w:rsidRDefault="00BA2DF2" w:rsidP="00BA2DF2">
      <w:pPr>
        <w:pStyle w:val="aa"/>
        <w:spacing w:line="276" w:lineRule="auto"/>
        <w:ind w:left="0" w:right="-20" w:firstLine="0"/>
        <w:rPr>
          <w:sz w:val="24"/>
          <w:szCs w:val="24"/>
        </w:rPr>
      </w:pPr>
      <w:r w:rsidRPr="00144080">
        <w:rPr>
          <w:sz w:val="24"/>
          <w:szCs w:val="24"/>
        </w:rPr>
        <w:t>В ходе освоения родного языка совершенствуются уме</w:t>
      </w:r>
      <w:r>
        <w:rPr>
          <w:sz w:val="24"/>
          <w:szCs w:val="24"/>
        </w:rPr>
        <w:t xml:space="preserve">ния, связанные с информационной </w:t>
      </w:r>
      <w:r w:rsidRPr="00144080">
        <w:rPr>
          <w:sz w:val="24"/>
          <w:szCs w:val="24"/>
        </w:rPr>
        <w:t>культурой: работа с учебной книгой, пользование словарями, справочниками, периодикой на мокшанском языке (детский журнал «Якстерь</w:t>
      </w:r>
      <w:r>
        <w:rPr>
          <w:sz w:val="24"/>
          <w:szCs w:val="24"/>
        </w:rPr>
        <w:t xml:space="preserve"> </w:t>
      </w:r>
      <w:r w:rsidRPr="00144080">
        <w:rPr>
          <w:sz w:val="24"/>
          <w:szCs w:val="24"/>
        </w:rPr>
        <w:t>тяштеня» («Красная</w:t>
      </w:r>
      <w:r>
        <w:rPr>
          <w:sz w:val="24"/>
          <w:szCs w:val="24"/>
        </w:rPr>
        <w:t xml:space="preserve"> звездочка»), журнал «Мокша»). </w:t>
      </w:r>
      <w:r w:rsidRPr="00144080">
        <w:rPr>
          <w:sz w:val="24"/>
          <w:szCs w:val="24"/>
        </w:rPr>
        <w:t>Обуч</w:t>
      </w:r>
      <w:r>
        <w:rPr>
          <w:sz w:val="24"/>
          <w:szCs w:val="24"/>
        </w:rPr>
        <w:t xml:space="preserve">ающиеся работают с информацией, </w:t>
      </w:r>
      <w:r w:rsidRPr="00144080">
        <w:rPr>
          <w:sz w:val="24"/>
          <w:szCs w:val="24"/>
        </w:rPr>
        <w:t>представленной в текстах, рисунках</w:t>
      </w:r>
      <w:r>
        <w:rPr>
          <w:sz w:val="24"/>
          <w:szCs w:val="24"/>
        </w:rPr>
        <w:t>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-ориентация на моральные ценности и нормы в ситуациях нравственного выбора;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оценивать своё поведение, в том числе речевое, и поступки, а также поведение и поступки других людей с позиции нравственных и правовых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учётом осознания последствий поступков; активное неприятие асоциальных поступков;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-свобода и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 условиях индивидуального и общественного пространства.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-восприимчивость к разным видам искусства, традициям и творчеству своего и других народов;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эмоционального воздействия искусства;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-осознание важности художественной культуры как средства коммуникации и самовыражения;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важности мокшанского языка как средства коммуникации и самовыражения;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-понимание ценности отечественного и мирового искусства, роли этнических культурных традиций и народного творчества;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-стремление к самовыражению в разных видах искусства.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ценности жизни с опорой на собственный жизненный и читательский опыт;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последствий и неприятие вредных привычек (употреб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алкоголя, наркотиков, курение) и иных форм вреда для физического и психического здоровья;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-соблюдение правил безопасности, в том числе навыки безопасного поведения в интернет-среде в процессе школьного языкового образования;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принимать себя и других, не осуждая;</w:t>
      </w:r>
    </w:p>
    <w:p w:rsidR="004A4F36" w:rsidRPr="007C07F8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мокшанском языке; сформированность навыков рефлексии, признание своего права на ошибку и такого же права другого человека.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-интерес к практическому изучению профессий и труда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мого предметного знания и ознакомления с деятельностью филологов, журналистов, писателей;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рассказать о своих планах на будущее.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точно, логично выражать свою точку зрения на экологические проблемы;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уровня экологической культуры, осознание глобального характера экологических проблем и путей их решения;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-активное неприятие действий, приносящих вред окружающей среде;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своей роли как гражданина и потребителя в условиях взаимосвязи природной, технологической и социальной сред;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участию в практической деятельности экологической направленности.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-ориентация в деятельности на современную систему научных представлений об основных закономерностях развития чело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средой, закономерностях развития языка;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-овладение языковой и читательской культурой, навыками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чтения как средства познания мира;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-овладение основными навыками исследовательской деятельности с учётом специфики школьного языкового образования;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получия.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-потребность во взаимодействии в условиях неопределённости, открытость опыту и знаниям других;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-воспринимать стрессовую ситуацию как вызов, требующий контрмер;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-оценивать ситуацию стресса, корректировать принимаемые решения и действия; </w:t>
      </w:r>
    </w:p>
    <w:p w:rsidR="00BA2DF2" w:rsidRPr="007C07F8" w:rsidRDefault="00BA2DF2" w:rsidP="007C07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BA2DF2" w:rsidRPr="00144080" w:rsidRDefault="00BA2DF2" w:rsidP="00BA2DF2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08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и характеризовать существенные признаки языковых единиц, языковых явлений и процессов;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дефицит информации текста, необходимой для решения поставленной учебной задачи;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-выявлять причинно-следственные связи при изучении языковых процессов;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вопросы как исследовательский инструмент познания в языковом образовании;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гипотезу об истинности собственных суждений и суждений других, аргументировать свою позицию, мнение;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алгоритм действий и использовать его для решения учебных задач;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на применимость и достоверность информацию, полученную в ходе лингвистического исследования (эксперимента);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формулировать обобщения и выводы по результатам проведённого наблюдения, исследования;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инструментами оценки достоверности полученных выводов и обобщений;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-выбирать, анализировать, интерпретировать, обобщать и систематизировать информацию, представленную в текстах, таб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лицах, схемах;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надёжность информации по критериям, пред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-эффективно запоминать и систематизировать информацию.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невербальные средства общения, понимать значение социальных знаков;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и распознавать предпосылки конфликтных ситуаций и смягчать конфликты, вести переговоры;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свои суждения с суждениями других участников диалога, обнаруживать различие и сходство позиций;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и использовать преимущества командной и ин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работы;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обобщать мнения нескольких людей, проявлять готовность руководить, выполнять поручения, подчиняться;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проблемы для решения в учебных и жизненных ситуациях;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составлять план действий, вносить необходимые коррективы в ходе его реализации;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-делать выбор и брать ответственность за решение.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разными способами самоконтроля (в том числе речевого), самомотивации и рефлексии;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-давать адекватную оценку учебной ситуации и предлагать план её изменения;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 причины достижения (недостижения) результата дея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соответствие результата цели и условиям общения.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интеллект: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способность управлять собственными эмоциями и эмоциями других;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и анализировать причины эмоций; понимать мотивы и намерения другого человека, анализируя речевую ситуацию;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-регулировать способ выражения собственных эмоций.</w:t>
      </w:r>
    </w:p>
    <w:p w:rsidR="00BA2DF2" w:rsidRPr="00144080" w:rsidRDefault="00BA2DF2" w:rsidP="00BA2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других: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 относиться к другому человеку и его мнению;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-признавать своё и чужое право на ошибку;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себя и других, не осуждая;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открытость;</w:t>
      </w:r>
    </w:p>
    <w:p w:rsidR="00BA2DF2" w:rsidRPr="00144080" w:rsidRDefault="00BA2DF2" w:rsidP="00BA2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невозможность контролировать всё вокруг.</w:t>
      </w:r>
    </w:p>
    <w:p w:rsidR="00BA2DF2" w:rsidRDefault="00BA2DF2" w:rsidP="007C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4A4F36" w:rsidRDefault="004A4F36" w:rsidP="007C0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Существительнайсь</w:t>
      </w:r>
    </w:p>
    <w:p w:rsidR="004A4F36" w:rsidRDefault="00DA6405" w:rsidP="007C07F8">
      <w:pPr>
        <w:pStyle w:val="a9"/>
        <w:numPr>
          <w:ilvl w:val="0"/>
          <w:numId w:val="2"/>
        </w:numPr>
        <w:shd w:val="clear" w:color="auto" w:fill="FFFFFF"/>
        <w:spacing w:befor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Изменять существительные по склонениям и ставить нужные вопросы к ним;</w:t>
      </w:r>
    </w:p>
    <w:p w:rsidR="00DA6405" w:rsidRDefault="00DA6405" w:rsidP="007C07F8">
      <w:pPr>
        <w:pStyle w:val="a9"/>
        <w:numPr>
          <w:ilvl w:val="0"/>
          <w:numId w:val="2"/>
        </w:numPr>
        <w:shd w:val="clear" w:color="auto" w:fill="FFFFFF"/>
        <w:spacing w:befor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Знать склонения и падежи существительных по смыслу и форме;</w:t>
      </w:r>
    </w:p>
    <w:p w:rsidR="00DA6405" w:rsidRDefault="00DA6405" w:rsidP="007C07F8">
      <w:pPr>
        <w:pStyle w:val="a9"/>
        <w:numPr>
          <w:ilvl w:val="0"/>
          <w:numId w:val="2"/>
        </w:numPr>
        <w:shd w:val="clear" w:color="auto" w:fill="FFFFFF"/>
        <w:spacing w:befor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Писать и использовать существительные исходя из норм мокшанского литературного языка;</w:t>
      </w:r>
    </w:p>
    <w:p w:rsidR="00DA6405" w:rsidRDefault="00DA6405" w:rsidP="007C07F8">
      <w:pPr>
        <w:pStyle w:val="a9"/>
        <w:numPr>
          <w:ilvl w:val="0"/>
          <w:numId w:val="2"/>
        </w:numPr>
        <w:shd w:val="clear" w:color="auto" w:fill="FFFFFF"/>
        <w:spacing w:befor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Уметь образовывать словообразующие, уменьшительно-ласкательные, сложные, парные существительные;</w:t>
      </w:r>
    </w:p>
    <w:p w:rsidR="00DA6405" w:rsidRDefault="00DA6405" w:rsidP="007C07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4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Прилагательнайсь:</w:t>
      </w:r>
    </w:p>
    <w:p w:rsidR="00DA6405" w:rsidRPr="00DA6405" w:rsidRDefault="00DA6405" w:rsidP="007C07F8">
      <w:pPr>
        <w:pStyle w:val="a9"/>
        <w:numPr>
          <w:ilvl w:val="0"/>
          <w:numId w:val="3"/>
        </w:numPr>
        <w:shd w:val="clear" w:color="auto" w:fill="FFFFFF"/>
        <w:spacing w:before="0"/>
        <w:rPr>
          <w:bCs/>
          <w:sz w:val="24"/>
          <w:szCs w:val="24"/>
          <w:lang w:eastAsia="ru-RU"/>
        </w:rPr>
      </w:pPr>
      <w:r w:rsidRPr="00DA6405">
        <w:rPr>
          <w:bCs/>
          <w:sz w:val="24"/>
          <w:szCs w:val="24"/>
          <w:lang w:eastAsia="ru-RU"/>
        </w:rPr>
        <w:t>Уметь определять прилагательные;</w:t>
      </w:r>
    </w:p>
    <w:p w:rsidR="00DA6405" w:rsidRDefault="00DA6405" w:rsidP="007C07F8">
      <w:pPr>
        <w:pStyle w:val="a9"/>
        <w:numPr>
          <w:ilvl w:val="0"/>
          <w:numId w:val="3"/>
        </w:numPr>
        <w:shd w:val="clear" w:color="auto" w:fill="FFFFFF"/>
        <w:spacing w:befor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Знать качественные и относительные прилагательные;</w:t>
      </w:r>
    </w:p>
    <w:p w:rsidR="00DA6405" w:rsidRDefault="00DA6405" w:rsidP="007C07F8">
      <w:pPr>
        <w:pStyle w:val="a9"/>
        <w:numPr>
          <w:ilvl w:val="0"/>
          <w:numId w:val="3"/>
        </w:numPr>
        <w:shd w:val="clear" w:color="auto" w:fill="FFFFFF"/>
        <w:spacing w:befor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Уметь использовать уменьшительно-ласкательные суффиксы прилагательных при речи и на письме;</w:t>
      </w:r>
    </w:p>
    <w:p w:rsidR="00DA6405" w:rsidRDefault="00DA6405" w:rsidP="007C07F8">
      <w:pPr>
        <w:pStyle w:val="a9"/>
        <w:numPr>
          <w:ilvl w:val="0"/>
          <w:numId w:val="3"/>
        </w:numPr>
        <w:shd w:val="clear" w:color="auto" w:fill="FFFFFF"/>
        <w:spacing w:befor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Образовывать качественные и относительные прилагательные из других частей речи;</w:t>
      </w:r>
    </w:p>
    <w:p w:rsidR="00DA6405" w:rsidRDefault="00DA6405" w:rsidP="007C07F8">
      <w:pPr>
        <w:pStyle w:val="a9"/>
        <w:numPr>
          <w:ilvl w:val="0"/>
          <w:numId w:val="3"/>
        </w:numPr>
        <w:shd w:val="clear" w:color="auto" w:fill="FFFFFF"/>
        <w:spacing w:befor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Использовать прилагательные по смыслу схожие с существительными;</w:t>
      </w:r>
    </w:p>
    <w:p w:rsidR="00DA6405" w:rsidRDefault="00DA6405" w:rsidP="007C07F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Числительнайсь:</w:t>
      </w:r>
    </w:p>
    <w:p w:rsidR="00435464" w:rsidRPr="00435464" w:rsidRDefault="00435464" w:rsidP="007C07F8">
      <w:pPr>
        <w:pStyle w:val="a9"/>
        <w:numPr>
          <w:ilvl w:val="0"/>
          <w:numId w:val="4"/>
        </w:numPr>
        <w:shd w:val="clear" w:color="auto" w:fill="FFFFFF"/>
        <w:spacing w:before="0"/>
        <w:ind w:left="709"/>
        <w:rPr>
          <w:rStyle w:val="ad"/>
          <w:color w:val="333333"/>
          <w:lang w:eastAsia="ru-RU"/>
        </w:rPr>
      </w:pPr>
      <w:r w:rsidRPr="00435464">
        <w:rPr>
          <w:bCs/>
          <w:sz w:val="24"/>
          <w:szCs w:val="24"/>
          <w:lang w:eastAsia="ru-RU"/>
        </w:rPr>
        <w:t>Уметь читать и использовать</w:t>
      </w:r>
      <w:r>
        <w:rPr>
          <w:rStyle w:val="ad"/>
          <w:color w:val="333333"/>
        </w:rPr>
        <w:t xml:space="preserve"> </w:t>
      </w:r>
      <w:r w:rsidRPr="00435464">
        <w:rPr>
          <w:rStyle w:val="ad"/>
          <w:b w:val="0"/>
          <w:color w:val="333333"/>
        </w:rPr>
        <w:t>на письме простые, сложные и со</w:t>
      </w:r>
      <w:r>
        <w:rPr>
          <w:rStyle w:val="ad"/>
          <w:b w:val="0"/>
          <w:color w:val="333333"/>
          <w:lang w:eastAsia="ru-RU"/>
        </w:rPr>
        <w:t>ставные числительные, используя при этом нормы мокшанского литературного языка;</w:t>
      </w:r>
    </w:p>
    <w:p w:rsidR="00435464" w:rsidRPr="00435464" w:rsidRDefault="00435464" w:rsidP="007C07F8">
      <w:pPr>
        <w:pStyle w:val="a9"/>
        <w:numPr>
          <w:ilvl w:val="0"/>
          <w:numId w:val="4"/>
        </w:numPr>
        <w:shd w:val="clear" w:color="auto" w:fill="FFFFFF"/>
        <w:spacing w:before="0"/>
        <w:ind w:left="709"/>
        <w:rPr>
          <w:b/>
          <w:bCs/>
          <w:color w:val="333333"/>
          <w:lang w:eastAsia="ru-RU"/>
        </w:rPr>
      </w:pPr>
      <w:r>
        <w:rPr>
          <w:bCs/>
          <w:sz w:val="24"/>
          <w:szCs w:val="24"/>
          <w:lang w:eastAsia="ru-RU"/>
        </w:rPr>
        <w:t>Использовать целые, собирательные и порядковые числительные на письме и при разговоре;</w:t>
      </w:r>
    </w:p>
    <w:p w:rsidR="00435464" w:rsidRDefault="00435464" w:rsidP="007C07F8">
      <w:pPr>
        <w:shd w:val="clear" w:color="auto" w:fill="FFFFFF"/>
        <w:spacing w:after="0" w:line="240" w:lineRule="auto"/>
        <w:rPr>
          <w:rStyle w:val="ad"/>
          <w:rFonts w:ascii="Times New Roman" w:hAnsi="Times New Roman" w:cs="Times New Roman"/>
          <w:color w:val="333333"/>
          <w:lang w:eastAsia="ru-RU"/>
        </w:rPr>
      </w:pPr>
      <w:r>
        <w:rPr>
          <w:rStyle w:val="ad"/>
          <w:rFonts w:ascii="Times New Roman" w:hAnsi="Times New Roman" w:cs="Times New Roman"/>
          <w:color w:val="333333"/>
          <w:lang w:eastAsia="ru-RU"/>
        </w:rPr>
        <w:t xml:space="preserve">      </w:t>
      </w:r>
      <w:r w:rsidRPr="00435464">
        <w:rPr>
          <w:rStyle w:val="ad"/>
          <w:rFonts w:ascii="Times New Roman" w:hAnsi="Times New Roman" w:cs="Times New Roman"/>
          <w:color w:val="333333"/>
          <w:sz w:val="24"/>
          <w:lang w:eastAsia="ru-RU"/>
        </w:rPr>
        <w:t>Местоимениясь:</w:t>
      </w:r>
    </w:p>
    <w:p w:rsidR="00DA6405" w:rsidRPr="00435464" w:rsidRDefault="00435464" w:rsidP="007C07F8">
      <w:pPr>
        <w:pStyle w:val="a9"/>
        <w:numPr>
          <w:ilvl w:val="0"/>
          <w:numId w:val="5"/>
        </w:numPr>
        <w:shd w:val="clear" w:color="auto" w:fill="FFFFFF"/>
        <w:spacing w:before="0"/>
        <w:rPr>
          <w:rStyle w:val="ad"/>
          <w:color w:val="333333"/>
          <w:sz w:val="24"/>
          <w:lang w:eastAsia="ru-RU"/>
        </w:rPr>
      </w:pPr>
      <w:r>
        <w:rPr>
          <w:rStyle w:val="ad"/>
          <w:b w:val="0"/>
          <w:color w:val="333333"/>
          <w:sz w:val="24"/>
          <w:lang w:eastAsia="ru-RU"/>
        </w:rPr>
        <w:t>Уметь определять разряды местоимений;</w:t>
      </w:r>
    </w:p>
    <w:p w:rsidR="00435464" w:rsidRPr="00435464" w:rsidRDefault="00435464" w:rsidP="007C07F8">
      <w:pPr>
        <w:pStyle w:val="a9"/>
        <w:numPr>
          <w:ilvl w:val="0"/>
          <w:numId w:val="5"/>
        </w:numPr>
        <w:shd w:val="clear" w:color="auto" w:fill="FFFFFF"/>
        <w:spacing w:before="0"/>
        <w:rPr>
          <w:rStyle w:val="ad"/>
          <w:color w:val="333333"/>
          <w:sz w:val="24"/>
          <w:lang w:eastAsia="ru-RU"/>
        </w:rPr>
      </w:pPr>
      <w:r>
        <w:rPr>
          <w:rStyle w:val="ad"/>
          <w:b w:val="0"/>
          <w:color w:val="333333"/>
          <w:sz w:val="24"/>
          <w:lang w:eastAsia="ru-RU"/>
        </w:rPr>
        <w:t>Изменять местоимения по падежам и правильно их употреблять;</w:t>
      </w:r>
    </w:p>
    <w:p w:rsidR="00435464" w:rsidRPr="00435464" w:rsidRDefault="00435464" w:rsidP="007C07F8">
      <w:pPr>
        <w:pStyle w:val="a9"/>
        <w:numPr>
          <w:ilvl w:val="0"/>
          <w:numId w:val="5"/>
        </w:numPr>
        <w:shd w:val="clear" w:color="auto" w:fill="FFFFFF"/>
        <w:spacing w:before="0"/>
        <w:rPr>
          <w:rStyle w:val="ad"/>
          <w:color w:val="333333"/>
          <w:sz w:val="24"/>
          <w:lang w:eastAsia="ru-RU"/>
        </w:rPr>
      </w:pPr>
      <w:r>
        <w:rPr>
          <w:rStyle w:val="ad"/>
          <w:b w:val="0"/>
          <w:color w:val="333333"/>
          <w:sz w:val="24"/>
          <w:lang w:eastAsia="ru-RU"/>
        </w:rPr>
        <w:t>Использование местоимений при устной и письменной речи.</w:t>
      </w:r>
    </w:p>
    <w:p w:rsidR="00BA2DF2" w:rsidRDefault="00BA2DF2" w:rsidP="007C07F8">
      <w:pPr>
        <w:pStyle w:val="ac"/>
        <w:spacing w:before="0" w:beforeAutospacing="0" w:after="0" w:afterAutospacing="0"/>
        <w:jc w:val="both"/>
        <w:rPr>
          <w:rStyle w:val="ad"/>
          <w:color w:val="333333"/>
        </w:rPr>
      </w:pPr>
    </w:p>
    <w:p w:rsidR="00076B31" w:rsidRDefault="00076B31" w:rsidP="00076B31">
      <w:pPr>
        <w:pStyle w:val="ac"/>
        <w:spacing w:before="0" w:beforeAutospacing="0" w:after="0" w:afterAutospacing="0"/>
        <w:jc w:val="both"/>
        <w:rPr>
          <w:color w:val="333333"/>
          <w:sz w:val="21"/>
          <w:szCs w:val="21"/>
        </w:rPr>
        <w:sectPr w:rsidR="00076B31" w:rsidSect="00CA621C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2DF2" w:rsidRDefault="00BA2DF2" w:rsidP="00BA2DF2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30AE4">
        <w:rPr>
          <w:rFonts w:ascii="Times New Roman" w:hAnsi="Times New Roman" w:cs="Times New Roman"/>
          <w:b/>
          <w:bCs/>
          <w:sz w:val="24"/>
          <w:szCs w:val="24"/>
        </w:rPr>
        <w:t xml:space="preserve"> 6-це класса</w:t>
      </w:r>
    </w:p>
    <w:p w:rsidR="00BA2DF2" w:rsidRPr="00B674F3" w:rsidRDefault="00BA2DF2" w:rsidP="00AA79A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949"/>
        <w:gridCol w:w="1365"/>
        <w:gridCol w:w="1829"/>
        <w:gridCol w:w="1969"/>
        <w:gridCol w:w="3831"/>
      </w:tblGrid>
      <w:tr w:rsidR="00BA2DF2" w:rsidRPr="001E0EA0" w:rsidTr="00AA79A5">
        <w:trPr>
          <w:trHeight w:val="270"/>
        </w:trPr>
        <w:tc>
          <w:tcPr>
            <w:tcW w:w="671" w:type="dxa"/>
            <w:vMerge w:val="restart"/>
          </w:tcPr>
          <w:p w:rsidR="00BA2DF2" w:rsidRPr="001E0EA0" w:rsidRDefault="00BA2DF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2DF2" w:rsidRPr="001E0EA0" w:rsidRDefault="00BA2DF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A2DF2" w:rsidRPr="001E0EA0" w:rsidRDefault="00BA2DF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49" w:type="dxa"/>
            <w:vMerge w:val="restart"/>
          </w:tcPr>
          <w:p w:rsidR="00BA2DF2" w:rsidRPr="001E0EA0" w:rsidRDefault="00BA2DF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2DF2" w:rsidRPr="001E0EA0" w:rsidRDefault="00BA2DF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Разделхнень и тематнень лемсна</w:t>
            </w:r>
          </w:p>
        </w:tc>
        <w:tc>
          <w:tcPr>
            <w:tcW w:w="5163" w:type="dxa"/>
            <w:gridSpan w:val="3"/>
          </w:tcPr>
          <w:p w:rsidR="00BA2DF2" w:rsidRPr="001E0EA0" w:rsidRDefault="00BA2DF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831" w:type="dxa"/>
            <w:vMerge w:val="restart"/>
          </w:tcPr>
          <w:p w:rsidR="00BA2DF2" w:rsidRPr="001E0EA0" w:rsidRDefault="00647D1D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Электроннай (цифровой) образовательнай ресурсне</w:t>
            </w:r>
          </w:p>
        </w:tc>
      </w:tr>
      <w:tr w:rsidR="00BA2DF2" w:rsidRPr="001E0EA0" w:rsidTr="00AA79A5">
        <w:trPr>
          <w:trHeight w:val="465"/>
        </w:trPr>
        <w:tc>
          <w:tcPr>
            <w:tcW w:w="671" w:type="dxa"/>
            <w:vMerge/>
          </w:tcPr>
          <w:p w:rsidR="00BA2DF2" w:rsidRPr="001E0EA0" w:rsidRDefault="00BA2DF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  <w:vMerge/>
          </w:tcPr>
          <w:p w:rsidR="00BA2DF2" w:rsidRPr="001E0EA0" w:rsidRDefault="00BA2DF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365" w:type="dxa"/>
          </w:tcPr>
          <w:p w:rsidR="00BA2DF2" w:rsidRPr="001E0EA0" w:rsidRDefault="00BA2DF2" w:rsidP="00AA79A5">
            <w:pPr>
              <w:pStyle w:val="ac"/>
              <w:spacing w:before="0" w:after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Сембоц</w:t>
            </w:r>
          </w:p>
        </w:tc>
        <w:tc>
          <w:tcPr>
            <w:tcW w:w="1829" w:type="dxa"/>
          </w:tcPr>
          <w:p w:rsidR="00BA2DF2" w:rsidRPr="001E0EA0" w:rsidRDefault="00BA2DF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</w:t>
            </w:r>
            <w:r w:rsidR="00647D1D"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тефне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69" w:type="dxa"/>
          </w:tcPr>
          <w:p w:rsidR="00BA2DF2" w:rsidRPr="001E0EA0" w:rsidRDefault="00BA2DF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</w:t>
            </w:r>
            <w:r w:rsidR="00647D1D"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тефне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3831" w:type="dxa"/>
            <w:vMerge/>
          </w:tcPr>
          <w:p w:rsidR="00BA2DF2" w:rsidRPr="001E0EA0" w:rsidRDefault="00BA2DF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647D1D" w:rsidRPr="001E0EA0" w:rsidTr="00647D1D">
        <w:trPr>
          <w:trHeight w:val="273"/>
        </w:trPr>
        <w:tc>
          <w:tcPr>
            <w:tcW w:w="15614" w:type="dxa"/>
            <w:gridSpan w:val="6"/>
          </w:tcPr>
          <w:p w:rsidR="00647D1D" w:rsidRPr="001E0EA0" w:rsidRDefault="00647D1D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>1-це разделсь – Ветеце класса тонафнефть лятфтамац</w:t>
            </w:r>
          </w:p>
        </w:tc>
      </w:tr>
      <w:tr w:rsidR="00647D1D" w:rsidRPr="001E0EA0" w:rsidTr="00AA79A5">
        <w:trPr>
          <w:trHeight w:val="262"/>
        </w:trPr>
        <w:tc>
          <w:tcPr>
            <w:tcW w:w="671" w:type="dxa"/>
          </w:tcPr>
          <w:p w:rsidR="00647D1D" w:rsidRPr="001E0EA0" w:rsidRDefault="00647D1D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1.1</w:t>
            </w:r>
          </w:p>
        </w:tc>
        <w:tc>
          <w:tcPr>
            <w:tcW w:w="5949" w:type="dxa"/>
          </w:tcPr>
          <w:p w:rsidR="00647D1D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Родной кяльсь- козяшиц эрь наротть</w:t>
            </w:r>
          </w:p>
        </w:tc>
        <w:tc>
          <w:tcPr>
            <w:tcW w:w="1365" w:type="dxa"/>
          </w:tcPr>
          <w:p w:rsidR="00647D1D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647D1D" w:rsidRPr="001E0EA0" w:rsidRDefault="00647D1D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47D1D" w:rsidRPr="001E0EA0" w:rsidRDefault="00647D1D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647D1D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647D1D" w:rsidRPr="001E0EA0" w:rsidTr="00AA79A5">
        <w:trPr>
          <w:trHeight w:val="262"/>
        </w:trPr>
        <w:tc>
          <w:tcPr>
            <w:tcW w:w="671" w:type="dxa"/>
          </w:tcPr>
          <w:p w:rsidR="00647D1D" w:rsidRPr="001E0EA0" w:rsidRDefault="00647D1D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647D1D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 xml:space="preserve">Сембоц частта разделса </w:t>
            </w:r>
          </w:p>
        </w:tc>
        <w:tc>
          <w:tcPr>
            <w:tcW w:w="1365" w:type="dxa"/>
          </w:tcPr>
          <w:p w:rsidR="00647D1D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1E0EA0">
              <w:rPr>
                <w:b/>
                <w:bCs/>
              </w:rPr>
              <w:t>1</w:t>
            </w:r>
          </w:p>
        </w:tc>
        <w:tc>
          <w:tcPr>
            <w:tcW w:w="1829" w:type="dxa"/>
          </w:tcPr>
          <w:p w:rsidR="00647D1D" w:rsidRPr="001E0EA0" w:rsidRDefault="00647D1D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47D1D" w:rsidRPr="001E0EA0" w:rsidRDefault="00647D1D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47D1D" w:rsidRPr="001E0EA0" w:rsidRDefault="00647D1D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D40EC2" w:rsidRPr="001E0EA0" w:rsidTr="001E0EA0">
        <w:trPr>
          <w:trHeight w:val="262"/>
        </w:trPr>
        <w:tc>
          <w:tcPr>
            <w:tcW w:w="15614" w:type="dxa"/>
            <w:gridSpan w:val="6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>2-це разделсь -Существительнайсь</w:t>
            </w:r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2.1</w:t>
            </w:r>
          </w:p>
        </w:tc>
        <w:tc>
          <w:tcPr>
            <w:tcW w:w="5949" w:type="dxa"/>
          </w:tcPr>
          <w:p w:rsidR="00D40EC2" w:rsidRPr="001E0EA0" w:rsidRDefault="007C07F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Существительнайть смузец и грамматикань признаконза</w:t>
            </w:r>
          </w:p>
        </w:tc>
        <w:tc>
          <w:tcPr>
            <w:tcW w:w="1365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8E77C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4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2.2</w:t>
            </w:r>
          </w:p>
        </w:tc>
        <w:tc>
          <w:tcPr>
            <w:tcW w:w="5949" w:type="dxa"/>
          </w:tcPr>
          <w:p w:rsidR="00D40EC2" w:rsidRPr="001E0EA0" w:rsidRDefault="007C07F8" w:rsidP="007C07F8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Входнай срезовай контрольнай диктант 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5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6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2.3</w:t>
            </w:r>
          </w:p>
        </w:tc>
        <w:tc>
          <w:tcPr>
            <w:tcW w:w="5949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Одушевленнай и аф одушевленнай, собственнай и нарицательнай существительнайхне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7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8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2.4</w:t>
            </w:r>
          </w:p>
        </w:tc>
        <w:tc>
          <w:tcPr>
            <w:tcW w:w="5949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Существительнайть лувксонь форманза и склонениянза. Падежсь 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9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20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2.5</w:t>
            </w:r>
          </w:p>
        </w:tc>
        <w:tc>
          <w:tcPr>
            <w:tcW w:w="5949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Аф определеннай склонениясь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21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22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8E77C0" w:rsidRPr="001E0EA0" w:rsidTr="007A23EC">
        <w:trPr>
          <w:trHeight w:val="262"/>
        </w:trPr>
        <w:tc>
          <w:tcPr>
            <w:tcW w:w="671" w:type="dxa"/>
          </w:tcPr>
          <w:p w:rsidR="008E77C0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2.6</w:t>
            </w:r>
          </w:p>
        </w:tc>
        <w:tc>
          <w:tcPr>
            <w:tcW w:w="5949" w:type="dxa"/>
          </w:tcPr>
          <w:p w:rsidR="008E77C0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Контрольнай заданиять </w:t>
            </w:r>
          </w:p>
        </w:tc>
        <w:tc>
          <w:tcPr>
            <w:tcW w:w="1365" w:type="dxa"/>
          </w:tcPr>
          <w:p w:rsidR="008E77C0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8E77C0" w:rsidRPr="001E0EA0" w:rsidRDefault="008E77C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8E77C0" w:rsidRPr="001E0EA0" w:rsidRDefault="008E77C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23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8E77C0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24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2.7</w:t>
            </w:r>
          </w:p>
        </w:tc>
        <w:tc>
          <w:tcPr>
            <w:tcW w:w="5949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Определеннай склонениясь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25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26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2.8</w:t>
            </w:r>
          </w:p>
        </w:tc>
        <w:tc>
          <w:tcPr>
            <w:tcW w:w="5949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Притяжательнай склонениясь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27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28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2.9</w:t>
            </w:r>
          </w:p>
        </w:tc>
        <w:tc>
          <w:tcPr>
            <w:tcW w:w="5949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Существительнайхнень пъшкядемань формасна и суффикс вельде тиевомасна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29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30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2.10</w:t>
            </w:r>
          </w:p>
        </w:tc>
        <w:tc>
          <w:tcPr>
            <w:tcW w:w="5949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Сложнай и парнай существительнайхне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31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32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2.11</w:t>
            </w:r>
          </w:p>
        </w:tc>
        <w:tc>
          <w:tcPr>
            <w:tcW w:w="5949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Существительнайти морфологиянь разборть тиемац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122397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33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34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7A23EC">
        <w:trPr>
          <w:trHeight w:val="262"/>
        </w:trPr>
        <w:tc>
          <w:tcPr>
            <w:tcW w:w="671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>Сембоц частта разделса</w:t>
            </w:r>
          </w:p>
        </w:tc>
        <w:tc>
          <w:tcPr>
            <w:tcW w:w="1365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1E0EA0">
              <w:rPr>
                <w:b/>
                <w:bCs/>
              </w:rPr>
              <w:t>11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7E100F" w:rsidRPr="001E0EA0" w:rsidTr="001E0EA0">
        <w:trPr>
          <w:trHeight w:val="262"/>
        </w:trPr>
        <w:tc>
          <w:tcPr>
            <w:tcW w:w="15614" w:type="dxa"/>
            <w:gridSpan w:val="6"/>
          </w:tcPr>
          <w:p w:rsidR="007E100F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 xml:space="preserve">3-це разделсь – Прилагательнайсь </w:t>
            </w:r>
          </w:p>
        </w:tc>
      </w:tr>
      <w:tr w:rsidR="00D40EC2" w:rsidRPr="001E0EA0" w:rsidTr="00AA79A5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3.1</w:t>
            </w:r>
          </w:p>
        </w:tc>
        <w:tc>
          <w:tcPr>
            <w:tcW w:w="5949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Прилагательнайсь. Качественнай и относительнай прилагательнайхне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35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36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AA79A5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3.2</w:t>
            </w:r>
          </w:p>
        </w:tc>
        <w:tc>
          <w:tcPr>
            <w:tcW w:w="5949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Качественнай прилагательнайхнень синонимонь рядсна. Отнгосительнай прилагательнайхне качественнаень смузьса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37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38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AA79A5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3.3</w:t>
            </w:r>
          </w:p>
        </w:tc>
        <w:tc>
          <w:tcPr>
            <w:tcW w:w="5949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Контрольнай диктант 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122397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39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0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AA79A5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3.4</w:t>
            </w:r>
          </w:p>
        </w:tc>
        <w:tc>
          <w:tcPr>
            <w:tcW w:w="5949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Прилагательнайхнень сравнениянь степеньцна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41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2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AA79A5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3.5</w:t>
            </w:r>
          </w:p>
        </w:tc>
        <w:tc>
          <w:tcPr>
            <w:tcW w:w="5949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Прилагательнайхнень тиевомасна и сермадомасна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43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4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AA79A5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3.6</w:t>
            </w:r>
          </w:p>
        </w:tc>
        <w:tc>
          <w:tcPr>
            <w:tcW w:w="5949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Рузонь кяльста сявф прилагательнайхне. Прилагательнайхнень существительнаень смузьса молемасна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45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6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AA79A5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3.7</w:t>
            </w:r>
          </w:p>
        </w:tc>
        <w:tc>
          <w:tcPr>
            <w:tcW w:w="5949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Прилагательнайти морфологиянь разборть тиемац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122397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47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8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D40EC2" w:rsidRPr="001E0EA0" w:rsidTr="00AA79A5">
        <w:trPr>
          <w:trHeight w:val="262"/>
        </w:trPr>
        <w:tc>
          <w:tcPr>
            <w:tcW w:w="671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>Сембоц частта разделса</w:t>
            </w:r>
          </w:p>
        </w:tc>
        <w:tc>
          <w:tcPr>
            <w:tcW w:w="1365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1E0EA0">
              <w:rPr>
                <w:b/>
                <w:bCs/>
              </w:rPr>
              <w:t>7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40EC2" w:rsidRPr="001E0EA0" w:rsidRDefault="00D40EC2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7E100F" w:rsidRPr="001E0EA0" w:rsidTr="001E0EA0">
        <w:trPr>
          <w:trHeight w:val="262"/>
        </w:trPr>
        <w:tc>
          <w:tcPr>
            <w:tcW w:w="15614" w:type="dxa"/>
            <w:gridSpan w:val="6"/>
          </w:tcPr>
          <w:p w:rsidR="007E100F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 xml:space="preserve">4-це разделсь – Числительнайсь </w:t>
            </w:r>
          </w:p>
        </w:tc>
      </w:tr>
      <w:tr w:rsidR="00D40EC2" w:rsidRPr="001E0EA0" w:rsidTr="00AA79A5">
        <w:trPr>
          <w:trHeight w:val="262"/>
        </w:trPr>
        <w:tc>
          <w:tcPr>
            <w:tcW w:w="671" w:type="dxa"/>
          </w:tcPr>
          <w:p w:rsidR="00D40EC2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4.1</w:t>
            </w:r>
          </w:p>
        </w:tc>
        <w:tc>
          <w:tcPr>
            <w:tcW w:w="5949" w:type="dxa"/>
          </w:tcPr>
          <w:p w:rsidR="00D40EC2" w:rsidRPr="001E0EA0" w:rsidRDefault="007E100F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Числительнайть смузец. Простой, сложнай и составной числительнайхне</w:t>
            </w:r>
          </w:p>
        </w:tc>
        <w:tc>
          <w:tcPr>
            <w:tcW w:w="1365" w:type="dxa"/>
          </w:tcPr>
          <w:p w:rsidR="00D40EC2" w:rsidRPr="001E0EA0" w:rsidRDefault="00264299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40EC2" w:rsidRPr="001E0EA0" w:rsidRDefault="00D40EC2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49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D40EC2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50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4.2</w:t>
            </w:r>
          </w:p>
        </w:tc>
        <w:tc>
          <w:tcPr>
            <w:tcW w:w="5949" w:type="dxa"/>
          </w:tcPr>
          <w:p w:rsidR="007E100F" w:rsidRPr="001E0EA0" w:rsidRDefault="00264299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Целай лувксонь числительнайхнень падежга полафнемасна. Дробнай числительнайхне.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51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52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4.3</w:t>
            </w:r>
          </w:p>
        </w:tc>
        <w:tc>
          <w:tcPr>
            <w:tcW w:w="5949" w:type="dxa"/>
          </w:tcPr>
          <w:p w:rsidR="007E100F" w:rsidRPr="001E0EA0" w:rsidRDefault="00264299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Пуроптомань и порядковай числительнайхнень тиевомасна и склонениясна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53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54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4.4</w:t>
            </w:r>
          </w:p>
        </w:tc>
        <w:tc>
          <w:tcPr>
            <w:tcW w:w="5949" w:type="dxa"/>
          </w:tcPr>
          <w:p w:rsidR="007E100F" w:rsidRPr="001E0EA0" w:rsidRDefault="00264299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Числительнайхнень притяжательнай суффиксна, синь сермадомасна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55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56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4.5</w:t>
            </w:r>
          </w:p>
        </w:tc>
        <w:tc>
          <w:tcPr>
            <w:tcW w:w="5949" w:type="dxa"/>
          </w:tcPr>
          <w:p w:rsidR="007E100F" w:rsidRPr="001E0EA0" w:rsidRDefault="00264299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Числительнайти морфологиянь разборть тиемац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122397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57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58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8E77C0" w:rsidRPr="001E0EA0" w:rsidTr="00AA79A5">
        <w:trPr>
          <w:trHeight w:val="262"/>
        </w:trPr>
        <w:tc>
          <w:tcPr>
            <w:tcW w:w="671" w:type="dxa"/>
          </w:tcPr>
          <w:p w:rsidR="008E77C0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4.6</w:t>
            </w:r>
          </w:p>
        </w:tc>
        <w:tc>
          <w:tcPr>
            <w:tcW w:w="5949" w:type="dxa"/>
          </w:tcPr>
          <w:p w:rsidR="008E77C0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Контрольнай диктант</w:t>
            </w:r>
          </w:p>
        </w:tc>
        <w:tc>
          <w:tcPr>
            <w:tcW w:w="1365" w:type="dxa"/>
          </w:tcPr>
          <w:p w:rsidR="008E77C0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8E77C0" w:rsidRPr="001E0EA0" w:rsidRDefault="008E77C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8E77C0" w:rsidRPr="001E0EA0" w:rsidRDefault="008E77C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59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8E77C0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0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122397" w:rsidRPr="001E0EA0" w:rsidTr="00AA79A5">
        <w:trPr>
          <w:trHeight w:val="262"/>
        </w:trPr>
        <w:tc>
          <w:tcPr>
            <w:tcW w:w="671" w:type="dxa"/>
          </w:tcPr>
          <w:p w:rsidR="00122397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122397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>Сембоц частта разделса</w:t>
            </w:r>
          </w:p>
          <w:p w:rsidR="00AA79A5" w:rsidRPr="001E0EA0" w:rsidRDefault="00AA79A5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365" w:type="dxa"/>
          </w:tcPr>
          <w:p w:rsidR="00122397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1E0EA0">
              <w:rPr>
                <w:b/>
                <w:bCs/>
              </w:rPr>
              <w:t>6</w:t>
            </w:r>
          </w:p>
        </w:tc>
        <w:tc>
          <w:tcPr>
            <w:tcW w:w="1829" w:type="dxa"/>
          </w:tcPr>
          <w:p w:rsidR="00122397" w:rsidRPr="001E0EA0" w:rsidRDefault="00122397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122397" w:rsidRPr="001E0EA0" w:rsidRDefault="00122397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122397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264299" w:rsidRPr="001E0EA0" w:rsidTr="001E0EA0">
        <w:trPr>
          <w:trHeight w:val="262"/>
        </w:trPr>
        <w:tc>
          <w:tcPr>
            <w:tcW w:w="15614" w:type="dxa"/>
            <w:gridSpan w:val="6"/>
          </w:tcPr>
          <w:p w:rsidR="00264299" w:rsidRPr="001E0EA0" w:rsidRDefault="00264299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>5-це разделсь - Местоимениясь</w:t>
            </w:r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5.1</w:t>
            </w:r>
          </w:p>
        </w:tc>
        <w:tc>
          <w:tcPr>
            <w:tcW w:w="5949" w:type="dxa"/>
          </w:tcPr>
          <w:p w:rsidR="007E100F" w:rsidRPr="001E0EA0" w:rsidRDefault="00264299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Местоимениятнень валрисьмоса ролец, смузень коряс разрядсна.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61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2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5.2</w:t>
            </w:r>
          </w:p>
        </w:tc>
        <w:tc>
          <w:tcPr>
            <w:tcW w:w="5949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Лицань местоимениятнень падежга полафнемасна и синь синонимикасна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63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4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5.3</w:t>
            </w:r>
          </w:p>
        </w:tc>
        <w:tc>
          <w:tcPr>
            <w:tcW w:w="5949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Срезовай контрольнай диктант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122397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65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6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5.4</w:t>
            </w:r>
          </w:p>
        </w:tc>
        <w:tc>
          <w:tcPr>
            <w:tcW w:w="5949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Притяжательнай и указательнай местоимениятне. </w:t>
            </w:r>
            <w:r w:rsidRPr="001E0EA0">
              <w:rPr>
                <w:b/>
                <w:color w:val="333333"/>
              </w:rPr>
              <w:t xml:space="preserve">Эсь </w:t>
            </w:r>
            <w:r w:rsidRPr="001E0EA0">
              <w:rPr>
                <w:color w:val="333333"/>
              </w:rPr>
              <w:t>возвратно-притяжательнай местоимениясь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67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68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5.5</w:t>
            </w:r>
          </w:p>
        </w:tc>
        <w:tc>
          <w:tcPr>
            <w:tcW w:w="5949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Определительнай, кизефтемань и относительнай местоимениятне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69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0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5.6</w:t>
            </w:r>
          </w:p>
        </w:tc>
        <w:tc>
          <w:tcPr>
            <w:tcW w:w="5949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Аф определеннай и отрицательнай местоимениятне. Синь сермадомасна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71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2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5.7</w:t>
            </w:r>
          </w:p>
        </w:tc>
        <w:tc>
          <w:tcPr>
            <w:tcW w:w="5949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Местоименияти морфологиянь разборть тиемац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73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4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5.8</w:t>
            </w:r>
          </w:p>
        </w:tc>
        <w:tc>
          <w:tcPr>
            <w:tcW w:w="5949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Итоговай контрольнай диктант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75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6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7E100F" w:rsidRPr="001E0EA0" w:rsidTr="00AA79A5">
        <w:trPr>
          <w:trHeight w:val="262"/>
        </w:trPr>
        <w:tc>
          <w:tcPr>
            <w:tcW w:w="671" w:type="dxa"/>
          </w:tcPr>
          <w:p w:rsidR="007E100F" w:rsidRPr="001E0EA0" w:rsidRDefault="008E77C0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5.9</w:t>
            </w:r>
          </w:p>
        </w:tc>
        <w:tc>
          <w:tcPr>
            <w:tcW w:w="5949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Кизоть песта тонафнефть лятфтамац</w:t>
            </w:r>
          </w:p>
        </w:tc>
        <w:tc>
          <w:tcPr>
            <w:tcW w:w="1365" w:type="dxa"/>
          </w:tcPr>
          <w:p w:rsidR="007E100F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7E100F" w:rsidRPr="001E0EA0" w:rsidRDefault="007E100F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A79A5" w:rsidRPr="00AA79A5" w:rsidRDefault="00215808" w:rsidP="00AA79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77" w:history="1"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AA79A5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AA79A5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A79A5">
              <w:rPr>
                <w:rFonts w:ascii="Times New Roman" w:hAnsi="Times New Roman" w:cs="Times New Roman"/>
              </w:rPr>
              <w:t xml:space="preserve"> </w:t>
            </w:r>
          </w:p>
          <w:p w:rsidR="007E100F" w:rsidRPr="001E0EA0" w:rsidRDefault="00215808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8" w:history="1">
              <w:r w:rsidR="00AA79A5" w:rsidRPr="00AF3AF5">
                <w:rPr>
                  <w:rStyle w:val="ae"/>
                  <w:lang w:val="en-US"/>
                </w:rPr>
                <w:t>https</w:t>
              </w:r>
              <w:r w:rsidR="00AA79A5" w:rsidRPr="00CD0793">
                <w:rPr>
                  <w:rStyle w:val="ae"/>
                </w:rPr>
                <w:t>://</w:t>
              </w:r>
              <w:r w:rsidR="00AA79A5" w:rsidRPr="00AF3AF5">
                <w:rPr>
                  <w:rStyle w:val="ae"/>
                  <w:lang w:val="en-US"/>
                </w:rPr>
                <w:t>edu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ismart</w:t>
              </w:r>
              <w:r w:rsidR="00AA79A5" w:rsidRPr="00CD0793">
                <w:rPr>
                  <w:rStyle w:val="ae"/>
                </w:rPr>
                <w:t>.</w:t>
              </w:r>
              <w:r w:rsidR="00AA79A5" w:rsidRPr="00AF3AF5">
                <w:rPr>
                  <w:rStyle w:val="ae"/>
                  <w:lang w:val="en-US"/>
                </w:rPr>
                <w:t>org</w:t>
              </w:r>
              <w:r w:rsidR="00AA79A5" w:rsidRPr="00CD0793">
                <w:rPr>
                  <w:rStyle w:val="ae"/>
                </w:rPr>
                <w:t>/?</w:t>
              </w:r>
              <w:r w:rsidR="00AA79A5" w:rsidRPr="00AF3AF5">
                <w:rPr>
                  <w:rStyle w:val="ae"/>
                  <w:lang w:val="en-US"/>
                </w:rPr>
                <w:t>ref</w:t>
              </w:r>
              <w:r w:rsidR="00AA79A5" w:rsidRPr="00CD0793">
                <w:rPr>
                  <w:rStyle w:val="ae"/>
                </w:rPr>
                <w:t>=</w:t>
              </w:r>
              <w:r w:rsidR="00AA79A5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122397" w:rsidRPr="001E0EA0" w:rsidTr="00AA79A5">
        <w:trPr>
          <w:trHeight w:val="262"/>
        </w:trPr>
        <w:tc>
          <w:tcPr>
            <w:tcW w:w="671" w:type="dxa"/>
          </w:tcPr>
          <w:p w:rsidR="00122397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122397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b/>
                <w:color w:val="333333"/>
              </w:rPr>
              <w:t>Сембоц частта разделса</w:t>
            </w:r>
          </w:p>
        </w:tc>
        <w:tc>
          <w:tcPr>
            <w:tcW w:w="1365" w:type="dxa"/>
          </w:tcPr>
          <w:p w:rsidR="00122397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1E0EA0">
              <w:rPr>
                <w:b/>
                <w:bCs/>
              </w:rPr>
              <w:t>9</w:t>
            </w:r>
          </w:p>
        </w:tc>
        <w:tc>
          <w:tcPr>
            <w:tcW w:w="1829" w:type="dxa"/>
          </w:tcPr>
          <w:p w:rsidR="00122397" w:rsidRPr="001E0EA0" w:rsidRDefault="00122397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122397" w:rsidRPr="001E0EA0" w:rsidRDefault="00122397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122397" w:rsidRPr="001E0EA0" w:rsidRDefault="00122397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</w:tbl>
    <w:p w:rsidR="00BA2DF2" w:rsidRDefault="00BA2DF2" w:rsidP="00BA2DF2">
      <w:pPr>
        <w:pStyle w:val="ac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D7608A" w:rsidRDefault="00D7608A" w:rsidP="00D7608A">
      <w:pPr>
        <w:pStyle w:val="Default"/>
        <w:rPr>
          <w:sz w:val="23"/>
          <w:szCs w:val="23"/>
        </w:rPr>
      </w:pPr>
    </w:p>
    <w:p w:rsidR="001E0EA0" w:rsidRDefault="001E0EA0" w:rsidP="00D7608A">
      <w:pPr>
        <w:pStyle w:val="Default"/>
        <w:rPr>
          <w:sz w:val="23"/>
          <w:szCs w:val="23"/>
        </w:r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1E0EA0" w:rsidRPr="00AA79A5" w:rsidRDefault="00AA79A5" w:rsidP="00AA79A5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12A1">
        <w:rPr>
          <w:rFonts w:ascii="Times New Roman" w:hAnsi="Times New Roman" w:cs="Times New Roman"/>
          <w:b/>
          <w:bCs/>
        </w:rPr>
        <w:lastRenderedPageBreak/>
        <w:t>ПОУРОЧНАЙ ПЛАНИРОВАНИЯ</w:t>
      </w:r>
      <w:r w:rsidR="007C07F8">
        <w:rPr>
          <w:rFonts w:ascii="Times New Roman" w:hAnsi="Times New Roman" w:cs="Times New Roman"/>
          <w:b/>
          <w:bCs/>
        </w:rPr>
        <w:t xml:space="preserve"> 6-це класса</w:t>
      </w:r>
    </w:p>
    <w:p w:rsidR="001E0EA0" w:rsidRDefault="001E0EA0" w:rsidP="00D7608A">
      <w:pPr>
        <w:pStyle w:val="Default"/>
        <w:rPr>
          <w:sz w:val="23"/>
          <w:szCs w:val="23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666"/>
        <w:gridCol w:w="5544"/>
        <w:gridCol w:w="1411"/>
        <w:gridCol w:w="1843"/>
        <w:gridCol w:w="1790"/>
        <w:gridCol w:w="15"/>
        <w:gridCol w:w="15"/>
        <w:gridCol w:w="15"/>
        <w:gridCol w:w="1283"/>
        <w:gridCol w:w="2977"/>
        <w:gridCol w:w="55"/>
      </w:tblGrid>
      <w:tr w:rsidR="001E0EA0" w:rsidRPr="001E0EA0" w:rsidTr="004A4F36">
        <w:trPr>
          <w:trHeight w:val="270"/>
        </w:trPr>
        <w:tc>
          <w:tcPr>
            <w:tcW w:w="666" w:type="dxa"/>
            <w:vMerge w:val="restart"/>
          </w:tcPr>
          <w:p w:rsidR="001E0EA0" w:rsidRPr="001E0EA0" w:rsidRDefault="001E0EA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EA0" w:rsidRPr="001E0EA0" w:rsidRDefault="001E0EA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E0EA0" w:rsidRPr="001E0EA0" w:rsidRDefault="001E0EA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44" w:type="dxa"/>
            <w:vMerge w:val="restart"/>
          </w:tcPr>
          <w:p w:rsidR="001E0EA0" w:rsidRPr="001E0EA0" w:rsidRDefault="001E0EA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0EA0" w:rsidRPr="001E0EA0" w:rsidRDefault="001E0EA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Урокть темац</w:t>
            </w:r>
          </w:p>
        </w:tc>
        <w:tc>
          <w:tcPr>
            <w:tcW w:w="6372" w:type="dxa"/>
            <w:gridSpan w:val="7"/>
          </w:tcPr>
          <w:p w:rsidR="001E0EA0" w:rsidRPr="001E0EA0" w:rsidRDefault="001E0EA0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032" w:type="dxa"/>
            <w:gridSpan w:val="2"/>
            <w:vMerge w:val="restart"/>
          </w:tcPr>
          <w:p w:rsidR="001E0EA0" w:rsidRPr="001E0EA0" w:rsidRDefault="001E0EA0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Электроннай (цифровой) образовательнай ресурсне</w:t>
            </w:r>
          </w:p>
        </w:tc>
      </w:tr>
      <w:tr w:rsidR="004A4F36" w:rsidRPr="001E0EA0" w:rsidTr="004A4F36">
        <w:trPr>
          <w:trHeight w:val="465"/>
        </w:trPr>
        <w:tc>
          <w:tcPr>
            <w:tcW w:w="666" w:type="dxa"/>
            <w:vMerge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544" w:type="dxa"/>
            <w:vMerge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after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Сембоц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820" w:type="dxa"/>
            <w:gridSpan w:val="3"/>
          </w:tcPr>
          <w:p w:rsidR="004A4F36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</w:p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1298" w:type="dxa"/>
            <w:gridSpan w:val="2"/>
          </w:tcPr>
          <w:p w:rsidR="004A4F36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Датась </w:t>
            </w:r>
          </w:p>
        </w:tc>
        <w:tc>
          <w:tcPr>
            <w:tcW w:w="3032" w:type="dxa"/>
            <w:gridSpan w:val="2"/>
            <w:vMerge/>
          </w:tcPr>
          <w:p w:rsidR="004A4F36" w:rsidRPr="001E0EA0" w:rsidRDefault="004A4F36" w:rsidP="004A4F36">
            <w:pPr>
              <w:pStyle w:val="a4"/>
              <w:rPr>
                <w:color w:val="333333"/>
              </w:rPr>
            </w:pPr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Родной кяльсь- козяшиц эрь наротть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79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0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Входнай срезовай контрольнай диктант 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81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2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Существительнайть смузец и грамматикань признаконза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83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4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Одушевленнай и аф одушевленнай, собственнай и нарицательнай существительнайхне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85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6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Существительнайть лувксонь форманза и склонениянза. Падежсь 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87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8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Аф определеннай склонениясь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89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0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Контрольнай заданиять 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4A4F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91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2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Определеннай склонениясь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93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4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Притяжательнай склонениясь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95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6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</w:t>
              </w:r>
              <w:r w:rsidR="004A4F36" w:rsidRPr="00AF3AF5">
                <w:rPr>
                  <w:rStyle w:val="ae"/>
                  <w:lang w:val="en-US"/>
                </w:rPr>
                <w:lastRenderedPageBreak/>
                <w:t>VLKGC</w:t>
              </w:r>
            </w:hyperlink>
          </w:p>
        </w:tc>
      </w:tr>
      <w:tr w:rsidR="004A4F36" w:rsidRPr="001E0EA0" w:rsidTr="004A4F36">
        <w:trPr>
          <w:gridAfter w:val="1"/>
          <w:wAfter w:w="55" w:type="dxa"/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10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Существительнайхнень пъшкядемань формасна и суффикс вельде тиевомасна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97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98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Сложнай и парнай существительнайхне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99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0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Существительнайти морфологиянь разборть тиемац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gridSpan w:val="3"/>
          </w:tcPr>
          <w:p w:rsidR="004A4F36" w:rsidRPr="001E0EA0" w:rsidRDefault="004A4F36" w:rsidP="004A4F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01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2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Прилагательнайсь. Качественнай и относительнай прилагательнайхне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03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4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Качественнай прилагательнайхнень синонимонь рядсна. Отнгосительнай прилагательнайхне качественнаень смузьса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05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6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Контрольнай диктант 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07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08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Прилагательнайхнень сравнениянь степеньцна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09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0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Прилагательнайхнень тиевомасна и сермадомасна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11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2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Рузонь кяльста сявф прилагательнайхне. Прилагательнайхнень существительнаень смузьса молемасна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13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4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Прилагательнайти морфологиянь разборть тиемац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gridSpan w:val="3"/>
          </w:tcPr>
          <w:p w:rsidR="004A4F36" w:rsidRPr="001E0EA0" w:rsidRDefault="004A4F36" w:rsidP="004A4F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15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6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Числительнайть смузец. Простой, сложнай и </w:t>
            </w:r>
            <w:r w:rsidRPr="001E0EA0">
              <w:rPr>
                <w:color w:val="333333"/>
              </w:rPr>
              <w:lastRenderedPageBreak/>
              <w:t>составной числительнайхне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17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8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21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Целай лувксонь числительнайхнень падежга полафнемасна. Дробнай числительнайхне.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19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0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Пуроптомань и порядковай числительнайхнень тиевомасна и склонениясна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4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21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2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Числительнайхнень притяжательнай суффиксна, синь сермадомасна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4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23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4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Числительнайти морфологиянь разборть тиемац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gridSpan w:val="4"/>
          </w:tcPr>
          <w:p w:rsidR="004A4F36" w:rsidRPr="001E0EA0" w:rsidRDefault="004A4F36" w:rsidP="004A4F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25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6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Контрольнай диктант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4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27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28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Местоимениятнень валрисьмоса ролец, смузень коряс разрядсна.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4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29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0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Лицань местоимениятнень падежга полафнемасна и синь синонимикасна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31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2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Срезовай контрольнай диктант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33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4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 xml:space="preserve">Притяжательнай и указательнай местоимениятне. </w:t>
            </w:r>
            <w:r w:rsidRPr="001E0EA0">
              <w:rPr>
                <w:b/>
                <w:color w:val="333333"/>
              </w:rPr>
              <w:t xml:space="preserve">Эсь </w:t>
            </w:r>
            <w:r w:rsidRPr="001E0EA0">
              <w:rPr>
                <w:color w:val="333333"/>
              </w:rPr>
              <w:t>возвратно-притяжательнай местоимениясь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35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6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Определительнай, кизефтемань и относительнай местоимениятне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37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8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31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Аф определеннай и отрицательнай местоимениятне. Синь сермадомасна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39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40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Местоименияти морфологиянь разборть тиемац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3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gridSpan w:val="2"/>
          </w:tcPr>
          <w:p w:rsidR="004A4F36" w:rsidRPr="001E0EA0" w:rsidRDefault="004A4F36" w:rsidP="004A4F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41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42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Итоговай контрольнай диктант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gridSpan w:val="4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43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44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  <w:tr w:rsidR="004A4F36" w:rsidRPr="001E0EA0" w:rsidTr="004A4F36">
        <w:trPr>
          <w:trHeight w:val="262"/>
        </w:trPr>
        <w:tc>
          <w:tcPr>
            <w:tcW w:w="666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5544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Кизоть песта тонафнефть лятфтамац</w:t>
            </w:r>
          </w:p>
        </w:tc>
        <w:tc>
          <w:tcPr>
            <w:tcW w:w="1411" w:type="dxa"/>
          </w:tcPr>
          <w:p w:rsidR="004A4F36" w:rsidRPr="001E0EA0" w:rsidRDefault="004A4F36" w:rsidP="00AA79A5">
            <w:pPr>
              <w:pStyle w:val="ac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4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4A4F36" w:rsidRPr="001E0EA0" w:rsidRDefault="004A4F36" w:rsidP="00AA7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</w:tcPr>
          <w:p w:rsidR="004A4F36" w:rsidRPr="00AA79A5" w:rsidRDefault="00215808" w:rsidP="004A4F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145" w:history="1"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http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://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do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edurm</w:t>
              </w:r>
              <w:r w:rsidR="004A4F36" w:rsidRPr="00A72218">
                <w:rPr>
                  <w:rStyle w:val="ae"/>
                  <w:rFonts w:ascii="Times New Roman" w:hAnsi="Times New Roman" w:cs="Times New Roman"/>
                </w:rPr>
                <w:t>.</w:t>
              </w:r>
              <w:r w:rsidR="004A4F36" w:rsidRPr="00A72218">
                <w:rPr>
                  <w:rStyle w:val="ae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4F36">
              <w:rPr>
                <w:rFonts w:ascii="Times New Roman" w:hAnsi="Times New Roman" w:cs="Times New Roman"/>
              </w:rPr>
              <w:t xml:space="preserve"> </w:t>
            </w:r>
          </w:p>
          <w:p w:rsidR="004A4F36" w:rsidRPr="001E0EA0" w:rsidRDefault="00215808" w:rsidP="004A4F36">
            <w:pPr>
              <w:pStyle w:val="ac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46" w:history="1">
              <w:r w:rsidR="004A4F36" w:rsidRPr="00AF3AF5">
                <w:rPr>
                  <w:rStyle w:val="ae"/>
                  <w:lang w:val="en-US"/>
                </w:rPr>
                <w:t>https</w:t>
              </w:r>
              <w:r w:rsidR="004A4F36" w:rsidRPr="00CD0793">
                <w:rPr>
                  <w:rStyle w:val="ae"/>
                </w:rPr>
                <w:t>://</w:t>
              </w:r>
              <w:r w:rsidR="004A4F36" w:rsidRPr="00AF3AF5">
                <w:rPr>
                  <w:rStyle w:val="ae"/>
                  <w:lang w:val="en-US"/>
                </w:rPr>
                <w:t>edu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ismart</w:t>
              </w:r>
              <w:r w:rsidR="004A4F36" w:rsidRPr="00CD0793">
                <w:rPr>
                  <w:rStyle w:val="ae"/>
                </w:rPr>
                <w:t>.</w:t>
              </w:r>
              <w:r w:rsidR="004A4F36" w:rsidRPr="00AF3AF5">
                <w:rPr>
                  <w:rStyle w:val="ae"/>
                  <w:lang w:val="en-US"/>
                </w:rPr>
                <w:t>org</w:t>
              </w:r>
              <w:r w:rsidR="004A4F36" w:rsidRPr="00CD0793">
                <w:rPr>
                  <w:rStyle w:val="ae"/>
                </w:rPr>
                <w:t>/?</w:t>
              </w:r>
              <w:r w:rsidR="004A4F36" w:rsidRPr="00AF3AF5">
                <w:rPr>
                  <w:rStyle w:val="ae"/>
                  <w:lang w:val="en-US"/>
                </w:rPr>
                <w:t>ref</w:t>
              </w:r>
              <w:r w:rsidR="004A4F36" w:rsidRPr="00CD0793">
                <w:rPr>
                  <w:rStyle w:val="ae"/>
                </w:rPr>
                <w:t>=</w:t>
              </w:r>
              <w:r w:rsidR="004A4F36" w:rsidRPr="00AF3AF5">
                <w:rPr>
                  <w:rStyle w:val="ae"/>
                  <w:lang w:val="en-US"/>
                </w:rPr>
                <w:t>CVLKGC</w:t>
              </w:r>
            </w:hyperlink>
          </w:p>
        </w:tc>
      </w:tr>
    </w:tbl>
    <w:p w:rsidR="004A4F36" w:rsidRDefault="004A4F36" w:rsidP="00D7608A">
      <w:pPr>
        <w:pStyle w:val="Default"/>
        <w:rPr>
          <w:sz w:val="23"/>
          <w:szCs w:val="23"/>
        </w:rPr>
      </w:pPr>
    </w:p>
    <w:p w:rsidR="001E0EA0" w:rsidRDefault="001E0EA0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B7555C" w:rsidRDefault="00B7555C" w:rsidP="00D7608A">
      <w:pPr>
        <w:pStyle w:val="Default"/>
        <w:rPr>
          <w:sz w:val="23"/>
          <w:szCs w:val="23"/>
        </w:r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FA2251" w:rsidRDefault="00FA2251" w:rsidP="00D7608A">
      <w:pPr>
        <w:pStyle w:val="Default"/>
        <w:rPr>
          <w:sz w:val="23"/>
          <w:szCs w:val="23"/>
        </w:rPr>
        <w:sectPr w:rsidR="00FA2251" w:rsidSect="00AA79A5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AA79A5" w:rsidRPr="00695A57" w:rsidRDefault="00AA79A5" w:rsidP="00AA79A5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УЧЕБНО-МЕТОДИЧЕСКОЕ ОБЕСПЕЧЕНИЕОБРАЗОВАТЕЛЬНОГО ПРОЦЕССА</w:t>
      </w:r>
    </w:p>
    <w:p w:rsidR="00AA79A5" w:rsidRPr="00695A57" w:rsidRDefault="00AA79A5" w:rsidP="00435464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ОБЯЗАТЕЛЬНЫЕ УЧЕБНЫЕ МАТЕРИАЛЫ ДЛЯ УЧЕНИКА</w:t>
      </w:r>
    </w:p>
    <w:p w:rsidR="00AA79A5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Ломакина Т. И., Иванова Г. С., </w:t>
      </w:r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r>
        <w:rPr>
          <w:rFonts w:ascii="Times New Roman" w:hAnsi="Times New Roman" w:cs="Times New Roman"/>
          <w:sz w:val="24"/>
          <w:szCs w:val="24"/>
        </w:rPr>
        <w:t xml:space="preserve"> кяль. 6</w:t>
      </w:r>
      <w:r w:rsidRPr="00695A57">
        <w:rPr>
          <w:rFonts w:ascii="Times New Roman" w:hAnsi="Times New Roman" w:cs="Times New Roman"/>
          <w:sz w:val="24"/>
          <w:szCs w:val="24"/>
        </w:rPr>
        <w:t>: учебнай пособия общеобразовательнай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организациятненди. - Саранск: Морд. кн. изд., 2017.- 208 с.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«Якстерь тяштеня»</w:t>
      </w:r>
    </w:p>
    <w:p w:rsidR="00AA79A5" w:rsidRPr="00695A57" w:rsidRDefault="00AA79A5" w:rsidP="00AA79A5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9A5" w:rsidRDefault="00AA79A5" w:rsidP="00AA79A5">
      <w:pPr>
        <w:pStyle w:val="a4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МЕТОДИЧЕСКИЕ МАТЕРИАЛЫ ДЛЯ УЧИТЕЛЯ</w:t>
      </w:r>
    </w:p>
    <w:p w:rsidR="00AA79A5" w:rsidRPr="00533A06" w:rsidRDefault="00AA79A5" w:rsidP="00AA79A5">
      <w:pPr>
        <w:pStyle w:val="a4"/>
        <w:spacing w:line="276" w:lineRule="auto"/>
        <w:rPr>
          <w:rFonts w:ascii="Times New Roman" w:hAnsi="Times New Roman" w:cs="Times New Roman"/>
          <w:bCs/>
        </w:rPr>
      </w:pPr>
      <w:r w:rsidRPr="00533A06">
        <w:rPr>
          <w:rFonts w:ascii="Times New Roman" w:hAnsi="Times New Roman" w:cs="Times New Roman"/>
          <w:bCs/>
        </w:rPr>
        <w:t>Примерная рабочая программа воспитания для общеобразовательных организаций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Гришунина В.П. 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кяльть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тонафнемста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классонь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тевть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ётафтомац: - Саранск: Тип. «Крас. Окт.», 2004.-52 с.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Гришунина В.П., Кулакова Н.А., Рогожина В.Ф. Диктантт и изложеният 5-11классненди: учительхненди пособия. - Саранск: Морд. кн. изд., 2010.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Келин М.А. Валть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пяльксова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явоманц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коряс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валкс. - Саранск: Морд. кн. изд., 1998.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Келин М.А. Занимательнай грамматика: 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школатненди пособия: (морфология) - Саранск: Морд. кн. изд., 2008. - 64 с.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синтаксисть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коряс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учеб.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пособие/МГУ им. Н. П. Огарева / Н. А. Кулакова, В. Ф. Рогожина. – Саранск: Тип."Красный Октябрь",2003.–52с.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РогожинаВ.Ф.Корхтамамаштоманькасфтомаурокт:методическяйпособия/авт.-сост.:В.Ф.Рогожина.–Саранск:ЦНППМ «Педагог13.ру», 2020.–66с.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(мокшень,эрзянь)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кяльса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«Живой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урокт»:учебно-методическяй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пособия/авт.-сост.:В.Ф.Рогожина.–Саранск:ЦНППМ «Педагог13.ру», 2020.–48с.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РогожинаВ. Ф.,КулаковаН. А.Мокшень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кевонзаф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валзюлмонь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валкс.–Саранск:Мордов.кн.изд-во,2013.–200с.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РогожинаВ. Ф.Мокшень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урокса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тесттнень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тевс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нолямасна//Мокша,2013.–№ 8.–С.121–134.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Сандин Ф. Г. 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антонимонь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 / аноклазе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Сандин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Ф. Г.; отв. ред. В. Ф. Рогожина. – Саранск: ЦНППМ «Педагог13.ру», 2020. –416с.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Сычков Ф.В. Улыбки солнца и земли: Альбом/Сост.: М.И. Сурина,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Маркова.- Саранск: Морд. кн. изд., 2002.-128 с.</w:t>
      </w:r>
    </w:p>
    <w:p w:rsidR="00AA79A5" w:rsidRPr="00695A57" w:rsidRDefault="00AA79A5" w:rsidP="00AA79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Щанкина В.И. Мокшень – рузонь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 (Русско-мокшанский словарь) - Саранск: Морд. кн. изд., 1993 - 448 с.</w:t>
      </w:r>
    </w:p>
    <w:p w:rsidR="00AA79A5" w:rsidRPr="00695A57" w:rsidRDefault="00AA79A5" w:rsidP="00AA79A5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9A5" w:rsidRPr="00695A57" w:rsidRDefault="00AA79A5" w:rsidP="00AA79A5">
      <w:pPr>
        <w:pStyle w:val="a4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ЦИФРОВЫЕ ОБРАЗОВАТЕЛЬНЫЕ РЕСУРСЫ И РЕСУРСЫ СЕТИ ИНТЕРНЕТ</w:t>
      </w:r>
    </w:p>
    <w:p w:rsidR="00AA79A5" w:rsidRPr="00A00B5F" w:rsidRDefault="00215808" w:rsidP="00AA79A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7" w:history="1"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edurm</w:t>
        </w:r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A7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9A5" w:rsidRPr="00A00B5F" w:rsidRDefault="00215808" w:rsidP="00AA79A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8" w:history="1"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edurm</w:t>
        </w:r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AA79A5" w:rsidRPr="00F14A1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A7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9A5" w:rsidRPr="00A00B5F" w:rsidRDefault="00215808" w:rsidP="00AA79A5">
      <w:pPr>
        <w:pStyle w:val="a4"/>
        <w:spacing w:line="276" w:lineRule="auto"/>
        <w:rPr>
          <w:rStyle w:val="ae"/>
          <w:rFonts w:ascii="Times New Roman" w:hAnsi="Times New Roman" w:cs="Times New Roman"/>
          <w:sz w:val="24"/>
          <w:szCs w:val="24"/>
        </w:rPr>
      </w:pPr>
      <w:hyperlink r:id="rId149" w:history="1">
        <w:r w:rsidR="00AA79A5" w:rsidRPr="00A00B5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A79A5" w:rsidRPr="00AA79A5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AA79A5" w:rsidRPr="00A00B5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AA79A5" w:rsidRPr="00AA79A5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AA79A5" w:rsidRPr="00A00B5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ismart</w:t>
        </w:r>
        <w:r w:rsidR="00AA79A5" w:rsidRPr="00AA79A5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AA79A5" w:rsidRPr="00A00B5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AA79A5" w:rsidRPr="00AA79A5">
          <w:rPr>
            <w:rStyle w:val="ae"/>
            <w:rFonts w:ascii="Times New Roman" w:hAnsi="Times New Roman" w:cs="Times New Roman"/>
            <w:sz w:val="24"/>
            <w:szCs w:val="24"/>
          </w:rPr>
          <w:t>/?</w:t>
        </w:r>
        <w:r w:rsidR="00AA79A5" w:rsidRPr="00A00B5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ref</w:t>
        </w:r>
        <w:r w:rsidR="00AA79A5" w:rsidRPr="00AA79A5">
          <w:rPr>
            <w:rStyle w:val="ae"/>
            <w:rFonts w:ascii="Times New Roman" w:hAnsi="Times New Roman" w:cs="Times New Roman"/>
            <w:sz w:val="24"/>
            <w:szCs w:val="24"/>
          </w:rPr>
          <w:t>=</w:t>
        </w:r>
        <w:r w:rsidR="00AA79A5" w:rsidRPr="00A00B5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CVLKGC</w:t>
        </w:r>
      </w:hyperlink>
    </w:p>
    <w:p w:rsidR="00AA79A5" w:rsidRPr="00A00B5F" w:rsidRDefault="00215808" w:rsidP="00AA79A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50" w:history="1"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://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pedagog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13.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edurm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A79A5" w:rsidRPr="00A00B5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A79A5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151" w:history="1"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://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ismart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A79A5" w:rsidRPr="00A00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9A5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152" w:history="1"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://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learningapps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AA79A5" w:rsidRPr="00A00B5F">
          <w:rPr>
            <w:rStyle w:val="ae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A7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79A5" w:rsidRPr="00A00B5F" w:rsidRDefault="00AA79A5" w:rsidP="00AA79A5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9A5" w:rsidRPr="00A00B5F" w:rsidRDefault="00AA79A5" w:rsidP="00AA79A5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79A5" w:rsidRDefault="00AA79A5" w:rsidP="00D7608A">
      <w:pPr>
        <w:pStyle w:val="Default"/>
        <w:rPr>
          <w:sz w:val="23"/>
          <w:szCs w:val="23"/>
        </w:rPr>
      </w:pPr>
    </w:p>
    <w:p w:rsidR="001E0EA0" w:rsidRDefault="001E0EA0" w:rsidP="00D7608A">
      <w:pPr>
        <w:pStyle w:val="Default"/>
        <w:rPr>
          <w:sz w:val="23"/>
          <w:szCs w:val="23"/>
        </w:rPr>
      </w:pPr>
    </w:p>
    <w:sectPr w:rsidR="001E0EA0" w:rsidSect="00FA2251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36" w:rsidRDefault="004A4F36" w:rsidP="009F744B">
      <w:pPr>
        <w:spacing w:after="0" w:line="240" w:lineRule="auto"/>
      </w:pPr>
      <w:r>
        <w:separator/>
      </w:r>
    </w:p>
  </w:endnote>
  <w:endnote w:type="continuationSeparator" w:id="0">
    <w:p w:rsidR="004A4F36" w:rsidRDefault="004A4F36" w:rsidP="009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339496"/>
      <w:docPartObj>
        <w:docPartGallery w:val="Page Numbers (Bottom of Page)"/>
        <w:docPartUnique/>
      </w:docPartObj>
    </w:sdtPr>
    <w:sdtEndPr/>
    <w:sdtContent>
      <w:p w:rsidR="00046D2C" w:rsidRDefault="00046D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808">
          <w:rPr>
            <w:noProof/>
          </w:rPr>
          <w:t>1</w:t>
        </w:r>
        <w:r>
          <w:fldChar w:fldCharType="end"/>
        </w:r>
      </w:p>
    </w:sdtContent>
  </w:sdt>
  <w:p w:rsidR="00046D2C" w:rsidRDefault="00046D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36" w:rsidRDefault="004A4F36" w:rsidP="009F744B">
      <w:pPr>
        <w:spacing w:after="0" w:line="240" w:lineRule="auto"/>
      </w:pPr>
      <w:r>
        <w:separator/>
      </w:r>
    </w:p>
  </w:footnote>
  <w:footnote w:type="continuationSeparator" w:id="0">
    <w:p w:rsidR="004A4F36" w:rsidRDefault="004A4F36" w:rsidP="009F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A17"/>
    <w:multiLevelType w:val="hybridMultilevel"/>
    <w:tmpl w:val="8F402C7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F920D6"/>
    <w:multiLevelType w:val="hybridMultilevel"/>
    <w:tmpl w:val="DFBCDEFE"/>
    <w:lvl w:ilvl="0" w:tplc="041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29862A22"/>
    <w:multiLevelType w:val="hybridMultilevel"/>
    <w:tmpl w:val="2D6AAB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abstractNum w:abstractNumId="4">
    <w:nsid w:val="71C43B54"/>
    <w:multiLevelType w:val="hybridMultilevel"/>
    <w:tmpl w:val="A27623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1C"/>
    <w:rsid w:val="00046D2C"/>
    <w:rsid w:val="00076B31"/>
    <w:rsid w:val="00122397"/>
    <w:rsid w:val="001E0EA0"/>
    <w:rsid w:val="00215808"/>
    <w:rsid w:val="00264299"/>
    <w:rsid w:val="00435464"/>
    <w:rsid w:val="004621D0"/>
    <w:rsid w:val="004A4F36"/>
    <w:rsid w:val="004B74DC"/>
    <w:rsid w:val="00530AE4"/>
    <w:rsid w:val="00595EFB"/>
    <w:rsid w:val="00647D1D"/>
    <w:rsid w:val="007A23EC"/>
    <w:rsid w:val="007C07F8"/>
    <w:rsid w:val="007E100F"/>
    <w:rsid w:val="008E77C0"/>
    <w:rsid w:val="009A5B1B"/>
    <w:rsid w:val="009F744B"/>
    <w:rsid w:val="00AA79A5"/>
    <w:rsid w:val="00B7555C"/>
    <w:rsid w:val="00BA2DF2"/>
    <w:rsid w:val="00CA621C"/>
    <w:rsid w:val="00D33D34"/>
    <w:rsid w:val="00D40EC2"/>
    <w:rsid w:val="00D7608A"/>
    <w:rsid w:val="00DA6405"/>
    <w:rsid w:val="00DF14B9"/>
    <w:rsid w:val="00DF1A1C"/>
    <w:rsid w:val="00EB1A7F"/>
    <w:rsid w:val="00F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A621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9F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44B"/>
  </w:style>
  <w:style w:type="paragraph" w:styleId="a7">
    <w:name w:val="footer"/>
    <w:basedOn w:val="a"/>
    <w:link w:val="a8"/>
    <w:uiPriority w:val="99"/>
    <w:unhideWhenUsed/>
    <w:rsid w:val="009F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44B"/>
  </w:style>
  <w:style w:type="paragraph" w:styleId="a9">
    <w:name w:val="List Paragraph"/>
    <w:basedOn w:val="a"/>
    <w:uiPriority w:val="1"/>
    <w:qFormat/>
    <w:rsid w:val="00595EFB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595EFB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95EFB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B1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A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A2DF2"/>
    <w:rPr>
      <w:b/>
      <w:bCs/>
    </w:rPr>
  </w:style>
  <w:style w:type="character" w:styleId="ae">
    <w:name w:val="Hyperlink"/>
    <w:rsid w:val="00BA2DF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2DF2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D3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A621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9F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44B"/>
  </w:style>
  <w:style w:type="paragraph" w:styleId="a7">
    <w:name w:val="footer"/>
    <w:basedOn w:val="a"/>
    <w:link w:val="a8"/>
    <w:uiPriority w:val="99"/>
    <w:unhideWhenUsed/>
    <w:rsid w:val="009F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44B"/>
  </w:style>
  <w:style w:type="paragraph" w:styleId="a9">
    <w:name w:val="List Paragraph"/>
    <w:basedOn w:val="a"/>
    <w:uiPriority w:val="1"/>
    <w:qFormat/>
    <w:rsid w:val="00595EFB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595EFB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95EFB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B1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A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A2DF2"/>
    <w:rPr>
      <w:b/>
      <w:bCs/>
    </w:rPr>
  </w:style>
  <w:style w:type="character" w:styleId="ae">
    <w:name w:val="Hyperlink"/>
    <w:rsid w:val="00BA2DF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2DF2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D3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.edurm.ru" TargetMode="External"/><Relationship Id="rId21" Type="http://schemas.openxmlformats.org/officeDocument/2006/relationships/hyperlink" Target="http://do.edurm.ru" TargetMode="External"/><Relationship Id="rId42" Type="http://schemas.openxmlformats.org/officeDocument/2006/relationships/hyperlink" Target="https://edu.ismart.org/?ref=CVLKGC" TargetMode="External"/><Relationship Id="rId63" Type="http://schemas.openxmlformats.org/officeDocument/2006/relationships/hyperlink" Target="http://do.edurm.ru" TargetMode="External"/><Relationship Id="rId84" Type="http://schemas.openxmlformats.org/officeDocument/2006/relationships/hyperlink" Target="https://edu.ismart.org/?ref=CVLKGC" TargetMode="External"/><Relationship Id="rId138" Type="http://schemas.openxmlformats.org/officeDocument/2006/relationships/hyperlink" Target="https://edu.ismart.org/?ref=CVLKGC" TargetMode="External"/><Relationship Id="rId107" Type="http://schemas.openxmlformats.org/officeDocument/2006/relationships/hyperlink" Target="http://do.edurm.ru" TargetMode="External"/><Relationship Id="rId11" Type="http://schemas.openxmlformats.org/officeDocument/2006/relationships/hyperlink" Target="http://do.edurm.ru" TargetMode="External"/><Relationship Id="rId32" Type="http://schemas.openxmlformats.org/officeDocument/2006/relationships/hyperlink" Target="https://edu.ismart.org/?ref=CVLKGC" TargetMode="External"/><Relationship Id="rId53" Type="http://schemas.openxmlformats.org/officeDocument/2006/relationships/hyperlink" Target="http://do.edurm.ru" TargetMode="External"/><Relationship Id="rId74" Type="http://schemas.openxmlformats.org/officeDocument/2006/relationships/hyperlink" Target="https://edu.ismart.org/?ref=CVLKGC" TargetMode="External"/><Relationship Id="rId128" Type="http://schemas.openxmlformats.org/officeDocument/2006/relationships/hyperlink" Target="https://edu.ismart.org/?ref=CVLKGC" TargetMode="External"/><Relationship Id="rId149" Type="http://schemas.openxmlformats.org/officeDocument/2006/relationships/hyperlink" Target="https://edu.ismart.org/?ref=CVLKGC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do.edurm.ru" TargetMode="External"/><Relationship Id="rId22" Type="http://schemas.openxmlformats.org/officeDocument/2006/relationships/hyperlink" Target="https://edu.ismart.org/?ref=CVLKGC" TargetMode="External"/><Relationship Id="rId27" Type="http://schemas.openxmlformats.org/officeDocument/2006/relationships/hyperlink" Target="http://do.edurm.ru" TargetMode="External"/><Relationship Id="rId43" Type="http://schemas.openxmlformats.org/officeDocument/2006/relationships/hyperlink" Target="http://do.edurm.ru" TargetMode="External"/><Relationship Id="rId48" Type="http://schemas.openxmlformats.org/officeDocument/2006/relationships/hyperlink" Target="https://edu.ismart.org/?ref=CVLKGC" TargetMode="External"/><Relationship Id="rId64" Type="http://schemas.openxmlformats.org/officeDocument/2006/relationships/hyperlink" Target="https://edu.ismart.org/?ref=CVLKGC" TargetMode="External"/><Relationship Id="rId69" Type="http://schemas.openxmlformats.org/officeDocument/2006/relationships/hyperlink" Target="http://do.edurm.ru" TargetMode="External"/><Relationship Id="rId113" Type="http://schemas.openxmlformats.org/officeDocument/2006/relationships/hyperlink" Target="http://do.edurm.ru" TargetMode="External"/><Relationship Id="rId118" Type="http://schemas.openxmlformats.org/officeDocument/2006/relationships/hyperlink" Target="https://edu.ismart.org/?ref=CVLKGC" TargetMode="External"/><Relationship Id="rId134" Type="http://schemas.openxmlformats.org/officeDocument/2006/relationships/hyperlink" Target="https://edu.ismart.org/?ref=CVLKGC" TargetMode="External"/><Relationship Id="rId139" Type="http://schemas.openxmlformats.org/officeDocument/2006/relationships/hyperlink" Target="http://do.edurm.ru" TargetMode="External"/><Relationship Id="rId80" Type="http://schemas.openxmlformats.org/officeDocument/2006/relationships/hyperlink" Target="https://edu.ismart.org/?ref=CVLKGC" TargetMode="External"/><Relationship Id="rId85" Type="http://schemas.openxmlformats.org/officeDocument/2006/relationships/hyperlink" Target="http://do.edurm.ru" TargetMode="External"/><Relationship Id="rId150" Type="http://schemas.openxmlformats.org/officeDocument/2006/relationships/hyperlink" Target="https://pedagog13.edurm.ru/" TargetMode="External"/><Relationship Id="rId12" Type="http://schemas.openxmlformats.org/officeDocument/2006/relationships/hyperlink" Target="https://edu.ismart.org/?ref=CVLKGC" TargetMode="External"/><Relationship Id="rId17" Type="http://schemas.openxmlformats.org/officeDocument/2006/relationships/hyperlink" Target="http://do.edurm.ru" TargetMode="External"/><Relationship Id="rId33" Type="http://schemas.openxmlformats.org/officeDocument/2006/relationships/hyperlink" Target="http://do.edurm.ru" TargetMode="External"/><Relationship Id="rId38" Type="http://schemas.openxmlformats.org/officeDocument/2006/relationships/hyperlink" Target="https://edu.ismart.org/?ref=CVLKGC" TargetMode="External"/><Relationship Id="rId59" Type="http://schemas.openxmlformats.org/officeDocument/2006/relationships/hyperlink" Target="http://do.edurm.ru" TargetMode="External"/><Relationship Id="rId103" Type="http://schemas.openxmlformats.org/officeDocument/2006/relationships/hyperlink" Target="http://do.edurm.ru" TargetMode="External"/><Relationship Id="rId108" Type="http://schemas.openxmlformats.org/officeDocument/2006/relationships/hyperlink" Target="https://edu.ismart.org/?ref=CVLKGC" TargetMode="External"/><Relationship Id="rId124" Type="http://schemas.openxmlformats.org/officeDocument/2006/relationships/hyperlink" Target="https://edu.ismart.org/?ref=CVLKGC" TargetMode="External"/><Relationship Id="rId129" Type="http://schemas.openxmlformats.org/officeDocument/2006/relationships/hyperlink" Target="http://do.edurm.ru" TargetMode="External"/><Relationship Id="rId54" Type="http://schemas.openxmlformats.org/officeDocument/2006/relationships/hyperlink" Target="https://edu.ismart.org/?ref=CVLKGC" TargetMode="External"/><Relationship Id="rId70" Type="http://schemas.openxmlformats.org/officeDocument/2006/relationships/hyperlink" Target="https://edu.ismart.org/?ref=CVLKGC" TargetMode="External"/><Relationship Id="rId75" Type="http://schemas.openxmlformats.org/officeDocument/2006/relationships/hyperlink" Target="http://do.edurm.ru" TargetMode="External"/><Relationship Id="rId91" Type="http://schemas.openxmlformats.org/officeDocument/2006/relationships/hyperlink" Target="http://do.edurm.ru" TargetMode="External"/><Relationship Id="rId96" Type="http://schemas.openxmlformats.org/officeDocument/2006/relationships/hyperlink" Target="https://edu.ismart.org/?ref=CVLKGC" TargetMode="External"/><Relationship Id="rId140" Type="http://schemas.openxmlformats.org/officeDocument/2006/relationships/hyperlink" Target="https://edu.ismart.org/?ref=CVLKGC" TargetMode="External"/><Relationship Id="rId145" Type="http://schemas.openxmlformats.org/officeDocument/2006/relationships/hyperlink" Target="http://do.edur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do.edurm.ru" TargetMode="External"/><Relationship Id="rId28" Type="http://schemas.openxmlformats.org/officeDocument/2006/relationships/hyperlink" Target="https://edu.ismart.org/?ref=CVLKGC" TargetMode="External"/><Relationship Id="rId49" Type="http://schemas.openxmlformats.org/officeDocument/2006/relationships/hyperlink" Target="http://do.edurm.ru" TargetMode="External"/><Relationship Id="rId114" Type="http://schemas.openxmlformats.org/officeDocument/2006/relationships/hyperlink" Target="https://edu.ismart.org/?ref=CVLKGC" TargetMode="External"/><Relationship Id="rId119" Type="http://schemas.openxmlformats.org/officeDocument/2006/relationships/hyperlink" Target="http://do.edurm.ru" TargetMode="External"/><Relationship Id="rId44" Type="http://schemas.openxmlformats.org/officeDocument/2006/relationships/hyperlink" Target="https://edu.ismart.org/?ref=CVLKGC" TargetMode="External"/><Relationship Id="rId60" Type="http://schemas.openxmlformats.org/officeDocument/2006/relationships/hyperlink" Target="https://edu.ismart.org/?ref=CVLKGC" TargetMode="External"/><Relationship Id="rId65" Type="http://schemas.openxmlformats.org/officeDocument/2006/relationships/hyperlink" Target="http://do.edurm.ru" TargetMode="External"/><Relationship Id="rId81" Type="http://schemas.openxmlformats.org/officeDocument/2006/relationships/hyperlink" Target="http://do.edurm.ru" TargetMode="External"/><Relationship Id="rId86" Type="http://schemas.openxmlformats.org/officeDocument/2006/relationships/hyperlink" Target="https://edu.ismart.org/?ref=CVLKGC" TargetMode="External"/><Relationship Id="rId130" Type="http://schemas.openxmlformats.org/officeDocument/2006/relationships/hyperlink" Target="https://edu.ismart.org/?ref=CVLKGC" TargetMode="External"/><Relationship Id="rId135" Type="http://schemas.openxmlformats.org/officeDocument/2006/relationships/hyperlink" Target="http://do.edurm.ru" TargetMode="External"/><Relationship Id="rId151" Type="http://schemas.openxmlformats.org/officeDocument/2006/relationships/hyperlink" Target="https://www.ismart.org/" TargetMode="External"/><Relationship Id="rId13" Type="http://schemas.openxmlformats.org/officeDocument/2006/relationships/hyperlink" Target="http://do.edurm.ru" TargetMode="External"/><Relationship Id="rId18" Type="http://schemas.openxmlformats.org/officeDocument/2006/relationships/hyperlink" Target="https://edu.ismart.org/?ref=CVLKGC" TargetMode="External"/><Relationship Id="rId39" Type="http://schemas.openxmlformats.org/officeDocument/2006/relationships/hyperlink" Target="http://do.edurm.ru" TargetMode="External"/><Relationship Id="rId109" Type="http://schemas.openxmlformats.org/officeDocument/2006/relationships/hyperlink" Target="http://do.edurm.ru" TargetMode="External"/><Relationship Id="rId34" Type="http://schemas.openxmlformats.org/officeDocument/2006/relationships/hyperlink" Target="https://edu.ismart.org/?ref=CVLKGC" TargetMode="External"/><Relationship Id="rId50" Type="http://schemas.openxmlformats.org/officeDocument/2006/relationships/hyperlink" Target="https://edu.ismart.org/?ref=CVLKGC" TargetMode="External"/><Relationship Id="rId55" Type="http://schemas.openxmlformats.org/officeDocument/2006/relationships/hyperlink" Target="http://do.edurm.ru" TargetMode="External"/><Relationship Id="rId76" Type="http://schemas.openxmlformats.org/officeDocument/2006/relationships/hyperlink" Target="https://edu.ismart.org/?ref=CVLKGC" TargetMode="External"/><Relationship Id="rId97" Type="http://schemas.openxmlformats.org/officeDocument/2006/relationships/hyperlink" Target="http://do.edurm.ru" TargetMode="External"/><Relationship Id="rId104" Type="http://schemas.openxmlformats.org/officeDocument/2006/relationships/hyperlink" Target="https://edu.ismart.org/?ref=CVLKGC" TargetMode="External"/><Relationship Id="rId120" Type="http://schemas.openxmlformats.org/officeDocument/2006/relationships/hyperlink" Target="https://edu.ismart.org/?ref=CVLKGC" TargetMode="External"/><Relationship Id="rId125" Type="http://schemas.openxmlformats.org/officeDocument/2006/relationships/hyperlink" Target="http://do.edurm.ru" TargetMode="External"/><Relationship Id="rId141" Type="http://schemas.openxmlformats.org/officeDocument/2006/relationships/hyperlink" Target="http://do.edurm.ru" TargetMode="External"/><Relationship Id="rId146" Type="http://schemas.openxmlformats.org/officeDocument/2006/relationships/hyperlink" Target="https://edu.ismart.org/?ref=CVLKGC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o.edurm.ru" TargetMode="External"/><Relationship Id="rId92" Type="http://schemas.openxmlformats.org/officeDocument/2006/relationships/hyperlink" Target="https://edu.ismart.org/?ref=CVLKG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.edurm.ru" TargetMode="External"/><Relationship Id="rId24" Type="http://schemas.openxmlformats.org/officeDocument/2006/relationships/hyperlink" Target="https://edu.ismart.org/?ref=CVLKGC" TargetMode="External"/><Relationship Id="rId40" Type="http://schemas.openxmlformats.org/officeDocument/2006/relationships/hyperlink" Target="https://edu.ismart.org/?ref=CVLKGC" TargetMode="External"/><Relationship Id="rId45" Type="http://schemas.openxmlformats.org/officeDocument/2006/relationships/hyperlink" Target="http://do.edurm.ru" TargetMode="External"/><Relationship Id="rId66" Type="http://schemas.openxmlformats.org/officeDocument/2006/relationships/hyperlink" Target="https://edu.ismart.org/?ref=CVLKGC" TargetMode="External"/><Relationship Id="rId87" Type="http://schemas.openxmlformats.org/officeDocument/2006/relationships/hyperlink" Target="http://do.edurm.ru" TargetMode="External"/><Relationship Id="rId110" Type="http://schemas.openxmlformats.org/officeDocument/2006/relationships/hyperlink" Target="https://edu.ismart.org/?ref=CVLKGC" TargetMode="External"/><Relationship Id="rId115" Type="http://schemas.openxmlformats.org/officeDocument/2006/relationships/hyperlink" Target="http://do.edurm.ru" TargetMode="External"/><Relationship Id="rId131" Type="http://schemas.openxmlformats.org/officeDocument/2006/relationships/hyperlink" Target="http://do.edurm.ru" TargetMode="External"/><Relationship Id="rId136" Type="http://schemas.openxmlformats.org/officeDocument/2006/relationships/hyperlink" Target="https://edu.ismart.org/?ref=CVLKGC" TargetMode="External"/><Relationship Id="rId61" Type="http://schemas.openxmlformats.org/officeDocument/2006/relationships/hyperlink" Target="http://do.edurm.ru" TargetMode="External"/><Relationship Id="rId82" Type="http://schemas.openxmlformats.org/officeDocument/2006/relationships/hyperlink" Target="https://edu.ismart.org/?ref=CVLKGC" TargetMode="External"/><Relationship Id="rId152" Type="http://schemas.openxmlformats.org/officeDocument/2006/relationships/hyperlink" Target="https://learningapps.org/" TargetMode="External"/><Relationship Id="rId19" Type="http://schemas.openxmlformats.org/officeDocument/2006/relationships/hyperlink" Target="http://do.edurm.ru" TargetMode="External"/><Relationship Id="rId14" Type="http://schemas.openxmlformats.org/officeDocument/2006/relationships/hyperlink" Target="https://edu.ismart.org/?ref=CVLKGC" TargetMode="External"/><Relationship Id="rId30" Type="http://schemas.openxmlformats.org/officeDocument/2006/relationships/hyperlink" Target="https://edu.ismart.org/?ref=CVLKGC" TargetMode="External"/><Relationship Id="rId35" Type="http://schemas.openxmlformats.org/officeDocument/2006/relationships/hyperlink" Target="http://do.edurm.ru" TargetMode="External"/><Relationship Id="rId56" Type="http://schemas.openxmlformats.org/officeDocument/2006/relationships/hyperlink" Target="https://edu.ismart.org/?ref=CVLKGC" TargetMode="External"/><Relationship Id="rId77" Type="http://schemas.openxmlformats.org/officeDocument/2006/relationships/hyperlink" Target="http://do.edurm.ru" TargetMode="External"/><Relationship Id="rId100" Type="http://schemas.openxmlformats.org/officeDocument/2006/relationships/hyperlink" Target="https://edu.ismart.org/?ref=CVLKGC" TargetMode="External"/><Relationship Id="rId105" Type="http://schemas.openxmlformats.org/officeDocument/2006/relationships/hyperlink" Target="http://do.edurm.ru" TargetMode="External"/><Relationship Id="rId126" Type="http://schemas.openxmlformats.org/officeDocument/2006/relationships/hyperlink" Target="https://edu.ismart.org/?ref=CVLKGC" TargetMode="External"/><Relationship Id="rId147" Type="http://schemas.openxmlformats.org/officeDocument/2006/relationships/hyperlink" Target="http://edurm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o.edurm.ru" TargetMode="External"/><Relationship Id="rId72" Type="http://schemas.openxmlformats.org/officeDocument/2006/relationships/hyperlink" Target="https://edu.ismart.org/?ref=CVLKGC" TargetMode="External"/><Relationship Id="rId93" Type="http://schemas.openxmlformats.org/officeDocument/2006/relationships/hyperlink" Target="http://do.edurm.ru" TargetMode="External"/><Relationship Id="rId98" Type="http://schemas.openxmlformats.org/officeDocument/2006/relationships/hyperlink" Target="https://edu.ismart.org/?ref=CVLKGC" TargetMode="External"/><Relationship Id="rId121" Type="http://schemas.openxmlformats.org/officeDocument/2006/relationships/hyperlink" Target="http://do.edurm.ru" TargetMode="External"/><Relationship Id="rId142" Type="http://schemas.openxmlformats.org/officeDocument/2006/relationships/hyperlink" Target="https://edu.ismart.org/?ref=CVLKGC" TargetMode="External"/><Relationship Id="rId3" Type="http://schemas.openxmlformats.org/officeDocument/2006/relationships/styles" Target="styles.xml"/><Relationship Id="rId25" Type="http://schemas.openxmlformats.org/officeDocument/2006/relationships/hyperlink" Target="http://do.edurm.ru" TargetMode="External"/><Relationship Id="rId46" Type="http://schemas.openxmlformats.org/officeDocument/2006/relationships/hyperlink" Target="https://edu.ismart.org/?ref=CVLKGC" TargetMode="External"/><Relationship Id="rId67" Type="http://schemas.openxmlformats.org/officeDocument/2006/relationships/hyperlink" Target="http://do.edurm.ru" TargetMode="External"/><Relationship Id="rId116" Type="http://schemas.openxmlformats.org/officeDocument/2006/relationships/hyperlink" Target="https://edu.ismart.org/?ref=CVLKGC" TargetMode="External"/><Relationship Id="rId137" Type="http://schemas.openxmlformats.org/officeDocument/2006/relationships/hyperlink" Target="http://do.edurm.ru" TargetMode="External"/><Relationship Id="rId20" Type="http://schemas.openxmlformats.org/officeDocument/2006/relationships/hyperlink" Target="https://edu.ismart.org/?ref=CVLKGC" TargetMode="External"/><Relationship Id="rId41" Type="http://schemas.openxmlformats.org/officeDocument/2006/relationships/hyperlink" Target="http://do.edurm.ru" TargetMode="External"/><Relationship Id="rId62" Type="http://schemas.openxmlformats.org/officeDocument/2006/relationships/hyperlink" Target="https://edu.ismart.org/?ref=CVLKGC" TargetMode="External"/><Relationship Id="rId83" Type="http://schemas.openxmlformats.org/officeDocument/2006/relationships/hyperlink" Target="http://do.edurm.ru" TargetMode="External"/><Relationship Id="rId88" Type="http://schemas.openxmlformats.org/officeDocument/2006/relationships/hyperlink" Target="https://edu.ismart.org/?ref=CVLKGC" TargetMode="External"/><Relationship Id="rId111" Type="http://schemas.openxmlformats.org/officeDocument/2006/relationships/hyperlink" Target="http://do.edurm.ru" TargetMode="External"/><Relationship Id="rId132" Type="http://schemas.openxmlformats.org/officeDocument/2006/relationships/hyperlink" Target="https://edu.ismart.org/?ref=CVLKGC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://do.edurm.ru" TargetMode="External"/><Relationship Id="rId36" Type="http://schemas.openxmlformats.org/officeDocument/2006/relationships/hyperlink" Target="https://edu.ismart.org/?ref=CVLKGC" TargetMode="External"/><Relationship Id="rId57" Type="http://schemas.openxmlformats.org/officeDocument/2006/relationships/hyperlink" Target="http://do.edurm.ru" TargetMode="External"/><Relationship Id="rId106" Type="http://schemas.openxmlformats.org/officeDocument/2006/relationships/hyperlink" Target="https://edu.ismart.org/?ref=CVLKGC" TargetMode="External"/><Relationship Id="rId127" Type="http://schemas.openxmlformats.org/officeDocument/2006/relationships/hyperlink" Target="http://do.edurm.ru" TargetMode="External"/><Relationship Id="rId10" Type="http://schemas.openxmlformats.org/officeDocument/2006/relationships/footer" Target="footer1.xml"/><Relationship Id="rId31" Type="http://schemas.openxmlformats.org/officeDocument/2006/relationships/hyperlink" Target="http://do.edurm.ru" TargetMode="External"/><Relationship Id="rId52" Type="http://schemas.openxmlformats.org/officeDocument/2006/relationships/hyperlink" Target="https://edu.ismart.org/?ref=CVLKGC" TargetMode="External"/><Relationship Id="rId73" Type="http://schemas.openxmlformats.org/officeDocument/2006/relationships/hyperlink" Target="http://do.edurm.ru" TargetMode="External"/><Relationship Id="rId78" Type="http://schemas.openxmlformats.org/officeDocument/2006/relationships/hyperlink" Target="https://edu.ismart.org/?ref=CVLKGC" TargetMode="External"/><Relationship Id="rId94" Type="http://schemas.openxmlformats.org/officeDocument/2006/relationships/hyperlink" Target="https://edu.ismart.org/?ref=CVLKGC" TargetMode="External"/><Relationship Id="rId99" Type="http://schemas.openxmlformats.org/officeDocument/2006/relationships/hyperlink" Target="http://do.edurm.ru" TargetMode="External"/><Relationship Id="rId101" Type="http://schemas.openxmlformats.org/officeDocument/2006/relationships/hyperlink" Target="http://do.edurm.ru" TargetMode="External"/><Relationship Id="rId122" Type="http://schemas.openxmlformats.org/officeDocument/2006/relationships/hyperlink" Target="https://edu.ismart.org/?ref=CVLKGC" TargetMode="External"/><Relationship Id="rId143" Type="http://schemas.openxmlformats.org/officeDocument/2006/relationships/hyperlink" Target="http://do.edurm.ru" TargetMode="External"/><Relationship Id="rId148" Type="http://schemas.openxmlformats.org/officeDocument/2006/relationships/hyperlink" Target="http://do.edur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6" Type="http://schemas.openxmlformats.org/officeDocument/2006/relationships/hyperlink" Target="https://edu.ismart.org/?ref=CVLKGC" TargetMode="External"/><Relationship Id="rId47" Type="http://schemas.openxmlformats.org/officeDocument/2006/relationships/hyperlink" Target="http://do.edurm.ru" TargetMode="External"/><Relationship Id="rId68" Type="http://schemas.openxmlformats.org/officeDocument/2006/relationships/hyperlink" Target="https://edu.ismart.org/?ref=CVLKGC" TargetMode="External"/><Relationship Id="rId89" Type="http://schemas.openxmlformats.org/officeDocument/2006/relationships/hyperlink" Target="http://do.edurm.ru" TargetMode="External"/><Relationship Id="rId112" Type="http://schemas.openxmlformats.org/officeDocument/2006/relationships/hyperlink" Target="https://edu.ismart.org/?ref=CVLKGC" TargetMode="External"/><Relationship Id="rId133" Type="http://schemas.openxmlformats.org/officeDocument/2006/relationships/hyperlink" Target="http://do.edurm.ru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edu.ismart.org/?ref=CVLKGC" TargetMode="External"/><Relationship Id="rId37" Type="http://schemas.openxmlformats.org/officeDocument/2006/relationships/hyperlink" Target="http://do.edurm.ru" TargetMode="External"/><Relationship Id="rId58" Type="http://schemas.openxmlformats.org/officeDocument/2006/relationships/hyperlink" Target="https://edu.ismart.org/?ref=CVLKGC" TargetMode="External"/><Relationship Id="rId79" Type="http://schemas.openxmlformats.org/officeDocument/2006/relationships/hyperlink" Target="http://do.edurm.ru" TargetMode="External"/><Relationship Id="rId102" Type="http://schemas.openxmlformats.org/officeDocument/2006/relationships/hyperlink" Target="https://edu.ismart.org/?ref=CVLKGC" TargetMode="External"/><Relationship Id="rId123" Type="http://schemas.openxmlformats.org/officeDocument/2006/relationships/hyperlink" Target="http://do.edurm.ru" TargetMode="External"/><Relationship Id="rId144" Type="http://schemas.openxmlformats.org/officeDocument/2006/relationships/hyperlink" Target="https://edu.ismart.org/?ref=CVLKGC" TargetMode="External"/><Relationship Id="rId90" Type="http://schemas.openxmlformats.org/officeDocument/2006/relationships/hyperlink" Target="https://edu.ismart.org/?ref=CVLK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3AC7-C02B-4726-ABBD-9A4706DC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18</Pages>
  <Words>6904</Words>
  <Characters>39354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18</cp:revision>
  <cp:lastPrinted>2023-10-10T18:25:00Z</cp:lastPrinted>
  <dcterms:created xsi:type="dcterms:W3CDTF">2023-09-18T17:33:00Z</dcterms:created>
  <dcterms:modified xsi:type="dcterms:W3CDTF">2023-10-15T16:33:00Z</dcterms:modified>
</cp:coreProperties>
</file>